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108" w:tblpY="2"/>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1389"/>
        <w:gridCol w:w="4317"/>
      </w:tblGrid>
      <w:tr w:rsidR="00AD7149" w:rsidRPr="00AD7149" w:rsidTr="00AD7149">
        <w:trPr>
          <w:trHeight w:val="1452"/>
        </w:trPr>
        <w:tc>
          <w:tcPr>
            <w:tcW w:w="4063" w:type="dxa"/>
            <w:tcBorders>
              <w:top w:val="nil"/>
              <w:left w:val="nil"/>
              <w:bottom w:val="nil"/>
              <w:right w:val="nil"/>
            </w:tcBorders>
            <w:hideMark/>
          </w:tcPr>
          <w:p w:rsidR="00AD7149" w:rsidRPr="00AD7149" w:rsidRDefault="00AD7149" w:rsidP="00AD7149">
            <w:pPr>
              <w:spacing w:after="0"/>
              <w:jc w:val="center"/>
              <w:rPr>
                <w:rFonts w:ascii="Times New Roman" w:eastAsia="Times New Roman" w:hAnsi="Times New Roman" w:cs="Times New Roman"/>
                <w:sz w:val="24"/>
                <w:szCs w:val="24"/>
                <w:lang w:eastAsia="en-US"/>
              </w:rPr>
            </w:pPr>
            <w:r w:rsidRPr="00AD7149">
              <w:rPr>
                <w:rFonts w:ascii="Times New Roman" w:eastAsia="Times New Roman" w:hAnsi="Times New Roman" w:cs="Times New Roman"/>
                <w:sz w:val="24"/>
                <w:szCs w:val="24"/>
                <w:lang w:eastAsia="en-US"/>
              </w:rPr>
              <w:t>МКУ «ИСПОЛНИТЕЛЬНЫЙ КОМИТЕТ БОЛЬШЕЕЛОВСКОГО СЕЛЬСКОГО ПОСЕЛЕНИЯ» ЕЛАБУЖСКОГО МУНИЦИПАЛЬНОГО РАЙОНА РЕСПУБЛИКИ ТАТАРСТАН</w:t>
            </w:r>
          </w:p>
        </w:tc>
        <w:tc>
          <w:tcPr>
            <w:tcW w:w="1389" w:type="dxa"/>
            <w:tcBorders>
              <w:top w:val="nil"/>
              <w:left w:val="nil"/>
              <w:bottom w:val="nil"/>
              <w:right w:val="nil"/>
            </w:tcBorders>
            <w:hideMark/>
          </w:tcPr>
          <w:p w:rsidR="00AD7149" w:rsidRPr="00AD7149" w:rsidRDefault="00AD7149" w:rsidP="00AD7149">
            <w:pPr>
              <w:spacing w:after="0"/>
              <w:rPr>
                <w:rFonts w:ascii="Times New Roman" w:eastAsia="Times New Roman" w:hAnsi="Times New Roman" w:cs="Times New Roman"/>
                <w:sz w:val="24"/>
                <w:szCs w:val="24"/>
                <w:lang w:eastAsia="en-US"/>
              </w:rPr>
            </w:pPr>
            <w:r w:rsidRPr="00AD7149">
              <w:rPr>
                <w:rFonts w:ascii="Times New Roman" w:eastAsia="Times New Roman" w:hAnsi="Times New Roman" w:cs="Times New Roman"/>
                <w:noProof/>
                <w:sz w:val="24"/>
                <w:szCs w:val="24"/>
              </w:rPr>
              <w:drawing>
                <wp:inline distT="0" distB="0" distL="0" distR="0" wp14:anchorId="03F5E0C2" wp14:editId="0ABC22A9">
                  <wp:extent cx="723900" cy="9048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317" w:type="dxa"/>
            <w:tcBorders>
              <w:top w:val="nil"/>
              <w:left w:val="nil"/>
              <w:bottom w:val="nil"/>
              <w:right w:val="nil"/>
            </w:tcBorders>
            <w:hideMark/>
          </w:tcPr>
          <w:p w:rsidR="00AD7149" w:rsidRPr="00AD7149" w:rsidRDefault="00AD7149" w:rsidP="00AD7149">
            <w:pPr>
              <w:spacing w:after="0"/>
              <w:ind w:left="-123"/>
              <w:jc w:val="center"/>
              <w:rPr>
                <w:rFonts w:ascii="Times New Roman" w:eastAsia="Times New Roman" w:hAnsi="Times New Roman" w:cs="Times New Roman"/>
                <w:sz w:val="28"/>
                <w:szCs w:val="28"/>
                <w:lang w:eastAsia="en-US"/>
              </w:rPr>
            </w:pPr>
            <w:r w:rsidRPr="00AD7149">
              <w:rPr>
                <w:rFonts w:ascii="Times New Roman" w:eastAsia="Times New Roman" w:hAnsi="Times New Roman" w:cs="Times New Roman"/>
                <w:sz w:val="28"/>
                <w:szCs w:val="28"/>
                <w:lang w:eastAsia="en-US"/>
              </w:rPr>
              <w:t xml:space="preserve">ТАТАРСТАН  РЕСПУБЛИКАСЫ АЛАБУГА  МУНИЦИПАЛЬ РАЙОНЫ МКО « ОЛЫ ЕЛОВО АВЫЛ </w:t>
            </w:r>
            <w:r w:rsidRPr="00AD7149">
              <w:rPr>
                <w:rFonts w:ascii="Times New Roman" w:eastAsia="Times New Roman" w:hAnsi="Times New Roman" w:cs="Times New Roman"/>
                <w:sz w:val="28"/>
                <w:szCs w:val="28"/>
                <w:lang w:val="tt-RU" w:eastAsia="en-US"/>
              </w:rPr>
              <w:t xml:space="preserve"> ҖИРЛЕГЕ</w:t>
            </w:r>
            <w:r w:rsidRPr="00AD7149">
              <w:rPr>
                <w:rFonts w:ascii="Times New Roman" w:eastAsia="Times New Roman" w:hAnsi="Times New Roman" w:cs="Times New Roman"/>
                <w:sz w:val="28"/>
                <w:szCs w:val="28"/>
                <w:lang w:eastAsia="en-US"/>
              </w:rPr>
              <w:t xml:space="preserve"> БАШКАРМА   КОМИТЕТЫ»</w:t>
            </w:r>
            <w:r w:rsidRPr="00AD7149">
              <w:rPr>
                <w:rFonts w:ascii="Times New Roman" w:eastAsia="Calibri" w:hAnsi="Times New Roman" w:cs="Times New Roman"/>
                <w:color w:val="000000"/>
                <w:sz w:val="28"/>
                <w:szCs w:val="28"/>
                <w:lang w:val="tt-RU" w:eastAsia="en-US"/>
              </w:rPr>
              <w:t xml:space="preserve">       </w:t>
            </w:r>
          </w:p>
        </w:tc>
      </w:tr>
      <w:tr w:rsidR="00AD7149" w:rsidRPr="00AD7149" w:rsidTr="00AD7149">
        <w:trPr>
          <w:trHeight w:val="80"/>
        </w:trPr>
        <w:tc>
          <w:tcPr>
            <w:tcW w:w="9769" w:type="dxa"/>
            <w:gridSpan w:val="3"/>
            <w:tcBorders>
              <w:top w:val="nil"/>
              <w:left w:val="nil"/>
              <w:bottom w:val="single" w:sz="4" w:space="0" w:color="auto"/>
              <w:right w:val="nil"/>
            </w:tcBorders>
          </w:tcPr>
          <w:p w:rsidR="00AD7149" w:rsidRPr="00AD7149" w:rsidRDefault="00AD7149" w:rsidP="00AD7149">
            <w:pPr>
              <w:tabs>
                <w:tab w:val="left" w:pos="2760"/>
              </w:tabs>
              <w:spacing w:after="0"/>
              <w:rPr>
                <w:rFonts w:ascii="Times New Roman" w:eastAsia="Times New Roman" w:hAnsi="Times New Roman" w:cs="Times New Roman"/>
                <w:sz w:val="20"/>
                <w:szCs w:val="20"/>
                <w:lang w:eastAsia="en-US"/>
              </w:rPr>
            </w:pPr>
          </w:p>
        </w:tc>
      </w:tr>
    </w:tbl>
    <w:p w:rsidR="001F0CE7" w:rsidRPr="00F23119" w:rsidRDefault="00F23119" w:rsidP="00F2311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32"/>
          <w:szCs w:val="32"/>
        </w:rPr>
        <w:t xml:space="preserve">     </w:t>
      </w:r>
      <w:r w:rsidR="002709AF" w:rsidRPr="00AF36D0">
        <w:rPr>
          <w:rFonts w:ascii="Times New Roman" w:hAnsi="Times New Roman" w:cs="Times New Roman"/>
          <w:sz w:val="28"/>
          <w:szCs w:val="28"/>
          <w:lang w:val="tt-RU"/>
        </w:rPr>
        <w:t>ПОСТАНОВЛЕ</w:t>
      </w:r>
      <w:r w:rsidR="0024535B" w:rsidRPr="00AF36D0">
        <w:rPr>
          <w:rFonts w:ascii="Times New Roman" w:hAnsi="Times New Roman" w:cs="Times New Roman"/>
          <w:sz w:val="28"/>
          <w:szCs w:val="28"/>
          <w:lang w:val="tt-RU"/>
        </w:rPr>
        <w:t>НИЕ</w:t>
      </w:r>
      <w:r>
        <w:rPr>
          <w:rFonts w:ascii="Times New Roman" w:hAnsi="Times New Roman" w:cs="Times New Roman"/>
          <w:sz w:val="28"/>
          <w:szCs w:val="28"/>
          <w:lang w:val="tt-RU"/>
        </w:rPr>
        <w:t xml:space="preserve">                </w:t>
      </w:r>
      <w:r w:rsidR="00D56F75" w:rsidRPr="00AF36D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D56F75" w:rsidRPr="00AF36D0">
        <w:rPr>
          <w:rFonts w:ascii="Times New Roman" w:hAnsi="Times New Roman" w:cs="Times New Roman"/>
          <w:sz w:val="28"/>
          <w:szCs w:val="28"/>
          <w:lang w:val="tt-RU"/>
        </w:rPr>
        <w:t xml:space="preserve">                         </w:t>
      </w:r>
      <w:r w:rsidR="002709AF" w:rsidRPr="00AF36D0">
        <w:rPr>
          <w:rFonts w:ascii="Times New Roman" w:hAnsi="Times New Roman" w:cs="Times New Roman"/>
          <w:sz w:val="28"/>
          <w:szCs w:val="28"/>
          <w:lang w:val="tt-RU"/>
        </w:rPr>
        <w:t>КАРАР</w:t>
      </w:r>
    </w:p>
    <w:p w:rsidR="00F23119" w:rsidRPr="00F23119" w:rsidRDefault="00F23119" w:rsidP="00F23119">
      <w:pPr>
        <w:spacing w:after="160" w:line="259" w:lineRule="auto"/>
        <w:rPr>
          <w:rFonts w:ascii="Times New Roman" w:eastAsia="Calibri" w:hAnsi="Times New Roman" w:cs="Times New Roman"/>
          <w:sz w:val="28"/>
          <w:szCs w:val="28"/>
          <w:lang w:eastAsia="en-US"/>
        </w:rPr>
      </w:pPr>
      <w:r>
        <w:rPr>
          <w:rFonts w:ascii="Times New Roman" w:hAnsi="Times New Roman" w:cs="Times New Roman"/>
          <w:sz w:val="28"/>
          <w:szCs w:val="28"/>
          <w:lang w:val="tt-RU"/>
        </w:rPr>
        <w:t xml:space="preserve">      </w:t>
      </w:r>
      <w:r w:rsidRPr="00F23119">
        <w:rPr>
          <w:rFonts w:ascii="Times New Roman" w:eastAsia="Calibri" w:hAnsi="Times New Roman" w:cs="Times New Roman"/>
          <w:sz w:val="28"/>
          <w:szCs w:val="28"/>
          <w:lang w:eastAsia="en-US"/>
        </w:rPr>
        <w:t>«09» марта 2022г.</w:t>
      </w:r>
      <w:r w:rsidRPr="00F23119">
        <w:rPr>
          <w:rFonts w:ascii="Times New Roman" w:eastAsia="Calibri" w:hAnsi="Times New Roman" w:cs="Times New Roman"/>
          <w:sz w:val="28"/>
          <w:szCs w:val="28"/>
          <w:lang w:eastAsia="en-US"/>
        </w:rPr>
        <w:tab/>
      </w:r>
      <w:r w:rsidRPr="00F23119">
        <w:rPr>
          <w:rFonts w:ascii="Times New Roman" w:eastAsia="Calibri" w:hAnsi="Times New Roman" w:cs="Times New Roman"/>
          <w:sz w:val="28"/>
          <w:szCs w:val="28"/>
          <w:lang w:eastAsia="en-US"/>
        </w:rPr>
        <w:tab/>
      </w:r>
      <w:r w:rsidRPr="00F23119">
        <w:rPr>
          <w:rFonts w:ascii="Times New Roman" w:eastAsia="Calibri" w:hAnsi="Times New Roman" w:cs="Times New Roman"/>
          <w:sz w:val="28"/>
          <w:szCs w:val="28"/>
          <w:lang w:eastAsia="en-US"/>
        </w:rPr>
        <w:tab/>
      </w:r>
      <w:r w:rsidRPr="00F23119">
        <w:rPr>
          <w:rFonts w:ascii="Times New Roman" w:eastAsia="Calibri" w:hAnsi="Times New Roman" w:cs="Times New Roman"/>
          <w:sz w:val="28"/>
          <w:szCs w:val="28"/>
          <w:lang w:eastAsia="en-US"/>
        </w:rPr>
        <w:tab/>
      </w:r>
      <w:r w:rsidRPr="00F23119">
        <w:rPr>
          <w:rFonts w:ascii="Times New Roman" w:eastAsia="Calibri" w:hAnsi="Times New Roman" w:cs="Times New Roman"/>
          <w:sz w:val="28"/>
          <w:szCs w:val="28"/>
          <w:lang w:eastAsia="en-US"/>
        </w:rPr>
        <w:tab/>
      </w:r>
      <w:r w:rsidRPr="00F23119">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 xml:space="preserve">             </w:t>
      </w:r>
      <w:r w:rsidRPr="00F23119">
        <w:rPr>
          <w:rFonts w:ascii="Times New Roman" w:eastAsia="Calibri" w:hAnsi="Times New Roman" w:cs="Times New Roman"/>
          <w:sz w:val="28"/>
          <w:szCs w:val="28"/>
          <w:lang w:eastAsia="en-US"/>
        </w:rPr>
        <w:tab/>
      </w:r>
      <w:r w:rsidRPr="00F23119">
        <w:rPr>
          <w:rFonts w:ascii="Times New Roman" w:eastAsia="Calibri" w:hAnsi="Times New Roman" w:cs="Times New Roman"/>
          <w:sz w:val="28"/>
          <w:szCs w:val="28"/>
          <w:lang w:eastAsia="en-US"/>
        </w:rPr>
        <w:tab/>
        <w:t>№ 2</w:t>
      </w:r>
    </w:p>
    <w:p w:rsidR="00D90AD4" w:rsidRDefault="00D56F75" w:rsidP="00D90AD4">
      <w:pPr>
        <w:tabs>
          <w:tab w:val="left" w:pos="4185"/>
          <w:tab w:val="left" w:pos="6390"/>
        </w:tabs>
        <w:spacing w:after="0" w:line="300" w:lineRule="exact"/>
        <w:rPr>
          <w:rFonts w:ascii="Times New Roman" w:hAnsi="Times New Roman" w:cs="Times New Roman"/>
          <w:sz w:val="16"/>
          <w:szCs w:val="16"/>
          <w:lang w:val="tt-RU"/>
        </w:rPr>
      </w:pPr>
      <w:r>
        <w:rPr>
          <w:rFonts w:ascii="Times New Roman" w:hAnsi="Times New Roman" w:cs="Times New Roman"/>
          <w:sz w:val="16"/>
          <w:szCs w:val="16"/>
          <w:lang w:val="tt-RU"/>
        </w:rPr>
        <w:t xml:space="preserve">                  </w:t>
      </w:r>
      <w:r w:rsidR="00D90AD4">
        <w:rPr>
          <w:rFonts w:ascii="Times New Roman" w:hAnsi="Times New Roman" w:cs="Times New Roman"/>
          <w:sz w:val="16"/>
          <w:szCs w:val="16"/>
          <w:lang w:val="tt-RU"/>
        </w:rPr>
        <w:t xml:space="preserve">         </w:t>
      </w:r>
      <w:r>
        <w:rPr>
          <w:rFonts w:ascii="Times New Roman" w:hAnsi="Times New Roman" w:cs="Times New Roman"/>
          <w:sz w:val="16"/>
          <w:szCs w:val="16"/>
          <w:lang w:val="tt-RU"/>
        </w:rPr>
        <w:t xml:space="preserve">       </w:t>
      </w:r>
    </w:p>
    <w:p w:rsidR="00960806" w:rsidRPr="00960806" w:rsidRDefault="002F7D2A" w:rsidP="00960806">
      <w:pPr>
        <w:pStyle w:val="40"/>
        <w:shd w:val="clear" w:color="auto" w:fill="auto"/>
        <w:spacing w:after="0" w:line="240" w:lineRule="auto"/>
        <w:ind w:left="23" w:right="23"/>
        <w:jc w:val="center"/>
        <w:rPr>
          <w:sz w:val="28"/>
          <w:szCs w:val="28"/>
        </w:rPr>
      </w:pPr>
      <w:r>
        <w:rPr>
          <w:sz w:val="16"/>
          <w:szCs w:val="16"/>
          <w:lang w:val="tt-RU"/>
        </w:rPr>
        <w:tab/>
      </w:r>
    </w:p>
    <w:p w:rsidR="00960806" w:rsidRDefault="00F23119" w:rsidP="00F23119">
      <w:pPr>
        <w:tabs>
          <w:tab w:val="left" w:pos="0"/>
        </w:tabs>
        <w:spacing w:after="0"/>
        <w:jc w:val="center"/>
        <w:rPr>
          <w:rFonts w:ascii="Times New Roman" w:eastAsia="Times New Roman" w:hAnsi="Times New Roman" w:cs="Times New Roman"/>
          <w:b/>
          <w:bCs/>
          <w:sz w:val="28"/>
          <w:szCs w:val="28"/>
        </w:rPr>
      </w:pPr>
      <w:r w:rsidRPr="00F23119">
        <w:rPr>
          <w:rFonts w:ascii="Times New Roman" w:eastAsia="Times New Roman" w:hAnsi="Times New Roman" w:cs="Times New Roman"/>
          <w:b/>
          <w:sz w:val="28"/>
          <w:szCs w:val="28"/>
        </w:rPr>
        <w:t>Об утверждении порядка</w:t>
      </w:r>
      <w:r w:rsidRPr="00F23119">
        <w:rPr>
          <w:rFonts w:ascii="Times New Roman" w:eastAsia="Times New Roman" w:hAnsi="Times New Roman" w:cs="Times New Roman"/>
          <w:b/>
          <w:bCs/>
          <w:sz w:val="28"/>
          <w:szCs w:val="28"/>
        </w:rPr>
        <w:t xml:space="preserve"> разработки и утверждения административных регламентов предоставления муниципальных услуг органами местного самоуправления Большееловского сельского поселения Елабужского муниципального района</w:t>
      </w:r>
    </w:p>
    <w:p w:rsidR="00F23119" w:rsidRPr="00960806" w:rsidRDefault="00F23119" w:rsidP="00F23119">
      <w:pPr>
        <w:tabs>
          <w:tab w:val="left" w:pos="0"/>
        </w:tabs>
        <w:spacing w:after="0"/>
        <w:jc w:val="center"/>
        <w:rPr>
          <w:rFonts w:ascii="Times New Roman" w:eastAsia="Times New Roman" w:hAnsi="Times New Roman" w:cs="Times New Roman"/>
          <w:sz w:val="28"/>
          <w:szCs w:val="28"/>
        </w:rPr>
      </w:pPr>
    </w:p>
    <w:p w:rsidR="00F23119" w:rsidRPr="00F23119" w:rsidRDefault="00960806" w:rsidP="00F23119">
      <w:pPr>
        <w:spacing w:after="0" w:line="240" w:lineRule="auto"/>
        <w:ind w:firstLine="708"/>
        <w:jc w:val="both"/>
        <w:rPr>
          <w:rFonts w:ascii="Times New Roman" w:eastAsia="Times New Roman" w:hAnsi="Times New Roman" w:cs="Times New Roman"/>
          <w:sz w:val="28"/>
          <w:szCs w:val="28"/>
        </w:rPr>
      </w:pPr>
      <w:r w:rsidRPr="00960806">
        <w:rPr>
          <w:rFonts w:ascii="Times New Roman" w:eastAsia="Times New Roman" w:hAnsi="Times New Roman" w:cs="Times New Roman"/>
          <w:sz w:val="28"/>
          <w:szCs w:val="28"/>
        </w:rPr>
        <w:tab/>
      </w:r>
      <w:r w:rsidR="00F23119" w:rsidRPr="00F23119">
        <w:rPr>
          <w:rFonts w:ascii="Times New Roman" w:eastAsia="Times New Roman" w:hAnsi="Times New Roman" w:cs="Times New Roman"/>
          <w:sz w:val="28"/>
          <w:szCs w:val="28"/>
        </w:rPr>
        <w:t xml:space="preserve">В целях реализации положения статей 12 и 13 Федерального закона от 27.07.2010 № 210-ФЗ «Об организации предоставления государственных и муниципальных услуг» в редакции Федерального закона от 30.12.2020 № 509-ФЗ «О внесении изменений в отдельные законодательные акты Российской Федерации» Исполнительный комитет </w:t>
      </w:r>
      <w:r w:rsidR="00F23119" w:rsidRPr="00F23119">
        <w:rPr>
          <w:rFonts w:ascii="Times New Roman" w:eastAsia="Calibri" w:hAnsi="Times New Roman" w:cs="Times New Roman"/>
          <w:sz w:val="28"/>
          <w:szCs w:val="28"/>
          <w:lang w:eastAsia="en-US"/>
        </w:rPr>
        <w:t>Большееловского сельского поселения</w:t>
      </w:r>
      <w:r w:rsidR="00F23119" w:rsidRPr="00F23119">
        <w:rPr>
          <w:rFonts w:ascii="Times New Roman" w:eastAsia="Times New Roman" w:hAnsi="Times New Roman" w:cs="Times New Roman"/>
          <w:sz w:val="28"/>
          <w:szCs w:val="28"/>
        </w:rPr>
        <w:t xml:space="preserve"> Елабужского муниципального района Республики Татарстан</w:t>
      </w:r>
    </w:p>
    <w:p w:rsidR="00F23119" w:rsidRPr="00F23119" w:rsidRDefault="00F23119" w:rsidP="00F23119">
      <w:pPr>
        <w:spacing w:after="0" w:line="240" w:lineRule="auto"/>
        <w:ind w:firstLine="567"/>
        <w:jc w:val="both"/>
        <w:rPr>
          <w:rFonts w:ascii="Times New Roman" w:eastAsia="Times New Roman" w:hAnsi="Times New Roman" w:cs="Times New Roman"/>
          <w:sz w:val="28"/>
          <w:szCs w:val="28"/>
        </w:rPr>
      </w:pPr>
    </w:p>
    <w:p w:rsidR="00F23119" w:rsidRPr="00F23119" w:rsidRDefault="00F23119" w:rsidP="00F23119">
      <w:pPr>
        <w:spacing w:after="0" w:line="240" w:lineRule="auto"/>
        <w:ind w:firstLine="567"/>
        <w:jc w:val="both"/>
        <w:rPr>
          <w:rFonts w:ascii="Times New Roman" w:eastAsia="Times New Roman" w:hAnsi="Times New Roman" w:cs="Times New Roman"/>
          <w:sz w:val="28"/>
          <w:szCs w:val="28"/>
        </w:rPr>
      </w:pPr>
    </w:p>
    <w:p w:rsidR="00F23119" w:rsidRPr="00F23119" w:rsidRDefault="00F23119" w:rsidP="00F23119">
      <w:pPr>
        <w:spacing w:after="0" w:line="240" w:lineRule="exact"/>
        <w:ind w:left="-567"/>
        <w:jc w:val="center"/>
        <w:rPr>
          <w:rFonts w:ascii="Times New Roman" w:eastAsia="Times New Roman" w:hAnsi="Times New Roman" w:cs="Times New Roman"/>
          <w:sz w:val="28"/>
          <w:szCs w:val="28"/>
        </w:rPr>
      </w:pPr>
      <w:r w:rsidRPr="00F23119">
        <w:rPr>
          <w:rFonts w:ascii="Times New Roman" w:eastAsia="Times New Roman" w:hAnsi="Times New Roman" w:cs="Times New Roman"/>
          <w:sz w:val="28"/>
          <w:szCs w:val="28"/>
        </w:rPr>
        <w:t>ПОСТАНОВЛЯЕТ:</w:t>
      </w:r>
    </w:p>
    <w:p w:rsidR="00F23119" w:rsidRPr="00F23119" w:rsidRDefault="00F23119" w:rsidP="00F23119">
      <w:pPr>
        <w:spacing w:after="0" w:line="240" w:lineRule="exact"/>
        <w:ind w:left="-567"/>
        <w:jc w:val="center"/>
        <w:rPr>
          <w:rFonts w:ascii="Times New Roman" w:eastAsia="Times New Roman" w:hAnsi="Times New Roman" w:cs="Times New Roman"/>
          <w:sz w:val="28"/>
          <w:szCs w:val="28"/>
        </w:rPr>
      </w:pPr>
    </w:p>
    <w:p w:rsidR="00F23119" w:rsidRPr="00F23119" w:rsidRDefault="00F23119" w:rsidP="00F23119">
      <w:pPr>
        <w:tabs>
          <w:tab w:val="left" w:pos="567"/>
        </w:tabs>
        <w:spacing w:after="0" w:line="240" w:lineRule="auto"/>
        <w:jc w:val="both"/>
        <w:rPr>
          <w:rFonts w:ascii="Times New Roman" w:eastAsia="Times New Roman" w:hAnsi="Times New Roman" w:cs="Times New Roman"/>
          <w:sz w:val="28"/>
          <w:szCs w:val="28"/>
        </w:rPr>
      </w:pPr>
      <w:r w:rsidRPr="00F23119">
        <w:rPr>
          <w:rFonts w:ascii="Times New Roman" w:eastAsia="Times New Roman" w:hAnsi="Times New Roman" w:cs="Times New Roman"/>
          <w:sz w:val="28"/>
          <w:szCs w:val="28"/>
        </w:rPr>
        <w:tab/>
        <w:t>1.Утвердить</w:t>
      </w:r>
      <w:r w:rsidRPr="00F23119">
        <w:rPr>
          <w:rFonts w:ascii="Times New Roman" w:eastAsia="Times New Roman" w:hAnsi="Times New Roman" w:cs="Times New Roman"/>
          <w:sz w:val="24"/>
          <w:szCs w:val="24"/>
        </w:rPr>
        <w:t xml:space="preserve"> </w:t>
      </w:r>
      <w:r w:rsidRPr="00F23119">
        <w:rPr>
          <w:rFonts w:ascii="Times New Roman" w:eastAsia="Times New Roman" w:hAnsi="Times New Roman" w:cs="Times New Roman"/>
          <w:sz w:val="28"/>
          <w:szCs w:val="28"/>
        </w:rPr>
        <w:t>порядок разработки и утверждения административных регламентов предоставления муниципальных услуг органами местного самоуправления</w:t>
      </w:r>
      <w:r w:rsidRPr="00F23119">
        <w:rPr>
          <w:rFonts w:ascii="Times New Roman" w:eastAsia="Times New Roman" w:hAnsi="Times New Roman" w:cs="Times New Roman"/>
          <w:b/>
          <w:bCs/>
          <w:sz w:val="28"/>
          <w:szCs w:val="28"/>
        </w:rPr>
        <w:t xml:space="preserve"> </w:t>
      </w:r>
      <w:r w:rsidRPr="00F23119">
        <w:rPr>
          <w:rFonts w:ascii="Times New Roman" w:eastAsia="Times New Roman" w:hAnsi="Times New Roman" w:cs="Times New Roman"/>
          <w:bCs/>
          <w:sz w:val="28"/>
          <w:szCs w:val="28"/>
        </w:rPr>
        <w:t>Большееловского сельского поселения</w:t>
      </w:r>
      <w:r w:rsidRPr="00F23119">
        <w:rPr>
          <w:rFonts w:ascii="Times New Roman" w:eastAsia="Times New Roman" w:hAnsi="Times New Roman" w:cs="Times New Roman"/>
          <w:sz w:val="28"/>
          <w:szCs w:val="28"/>
        </w:rPr>
        <w:t xml:space="preserve"> Елабужского муниципального района (Приложение №1).</w:t>
      </w:r>
    </w:p>
    <w:p w:rsidR="00F23119" w:rsidRPr="00F23119" w:rsidRDefault="00F23119" w:rsidP="00F23119">
      <w:pPr>
        <w:tabs>
          <w:tab w:val="left" w:pos="567"/>
        </w:tabs>
        <w:spacing w:after="0" w:line="240" w:lineRule="auto"/>
        <w:jc w:val="both"/>
        <w:rPr>
          <w:rFonts w:ascii="Times New Roman" w:eastAsia="Times New Roman" w:hAnsi="Times New Roman" w:cs="Times New Roman"/>
          <w:sz w:val="28"/>
          <w:szCs w:val="28"/>
        </w:rPr>
      </w:pPr>
      <w:r w:rsidRPr="00F23119">
        <w:rPr>
          <w:rFonts w:ascii="Times New Roman" w:eastAsia="Times New Roman" w:hAnsi="Times New Roman" w:cs="Times New Roman"/>
          <w:sz w:val="28"/>
          <w:szCs w:val="28"/>
        </w:rPr>
        <w:t xml:space="preserve">        2. </w:t>
      </w:r>
      <w:r w:rsidRPr="00F23119">
        <w:rPr>
          <w:rFonts w:ascii="Times New Roman" w:eastAsia="Calibri" w:hAnsi="Times New Roman" w:cs="Times New Roman"/>
          <w:bCs/>
          <w:sz w:val="28"/>
          <w:szCs w:val="28"/>
          <w:lang w:eastAsia="en-US"/>
        </w:rPr>
        <w:t xml:space="preserve">Постановление </w:t>
      </w:r>
      <w:r w:rsidRPr="00F23119">
        <w:rPr>
          <w:rFonts w:ascii="Times New Roman" w:eastAsia="Calibri" w:hAnsi="Times New Roman" w:cs="Times New Roman"/>
          <w:sz w:val="28"/>
          <w:szCs w:val="28"/>
          <w:lang w:eastAsia="en-US"/>
        </w:rPr>
        <w:t>Исполнительного комитета Большееловского сельского поселения Елабужского муниципального района Республики Татарстан</w:t>
      </w:r>
      <w:r w:rsidRPr="00F23119">
        <w:rPr>
          <w:rFonts w:ascii="Times New Roman" w:eastAsia="Calibri" w:hAnsi="Times New Roman" w:cs="Times New Roman"/>
          <w:bCs/>
          <w:sz w:val="28"/>
          <w:szCs w:val="28"/>
          <w:lang w:eastAsia="en-US"/>
        </w:rPr>
        <w:t xml:space="preserve"> </w:t>
      </w:r>
      <w:r w:rsidRPr="00F23119">
        <w:rPr>
          <w:rFonts w:ascii="Times New Roman" w:eastAsia="Calibri" w:hAnsi="Times New Roman" w:cs="Times New Roman"/>
          <w:sz w:val="28"/>
          <w:szCs w:val="28"/>
          <w:lang w:eastAsia="en-US"/>
        </w:rPr>
        <w:t>от 1</w:t>
      </w:r>
      <w:r w:rsidR="005F6D44">
        <w:rPr>
          <w:rFonts w:ascii="Times New Roman" w:eastAsia="Calibri" w:hAnsi="Times New Roman" w:cs="Times New Roman"/>
          <w:sz w:val="28"/>
          <w:szCs w:val="28"/>
          <w:lang w:eastAsia="en-US"/>
        </w:rPr>
        <w:t>6</w:t>
      </w:r>
      <w:bookmarkStart w:id="0" w:name="_GoBack"/>
      <w:bookmarkEnd w:id="0"/>
      <w:r w:rsidRPr="00F23119">
        <w:rPr>
          <w:rFonts w:ascii="Times New Roman" w:eastAsia="Calibri" w:hAnsi="Times New Roman" w:cs="Times New Roman"/>
          <w:sz w:val="28"/>
          <w:szCs w:val="28"/>
          <w:lang w:eastAsia="en-US"/>
        </w:rPr>
        <w:t xml:space="preserve"> июля 2013 года N 3  «Об утверждении Положения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Большееловского сельского поселения Елабужского муниципального район» признать утратившим силу.</w:t>
      </w:r>
    </w:p>
    <w:p w:rsidR="00F23119" w:rsidRPr="00F23119" w:rsidRDefault="00F23119" w:rsidP="00F23119">
      <w:pPr>
        <w:tabs>
          <w:tab w:val="left" w:pos="567"/>
        </w:tabs>
        <w:spacing w:after="0" w:line="240" w:lineRule="auto"/>
        <w:jc w:val="both"/>
        <w:rPr>
          <w:rFonts w:ascii="Times New Roman" w:eastAsia="Times New Roman" w:hAnsi="Times New Roman" w:cs="Times New Roman"/>
          <w:color w:val="FF0000"/>
          <w:sz w:val="28"/>
          <w:szCs w:val="28"/>
        </w:rPr>
      </w:pPr>
      <w:r w:rsidRPr="00F23119">
        <w:rPr>
          <w:rFonts w:ascii="Times New Roman" w:eastAsia="Times New Roman" w:hAnsi="Times New Roman" w:cs="Times New Roman"/>
          <w:sz w:val="28"/>
          <w:szCs w:val="28"/>
        </w:rPr>
        <w:tab/>
        <w:t>3. Настоящее постановление вступает в силу с момента его официального опубликования.</w:t>
      </w:r>
    </w:p>
    <w:p w:rsidR="00F23119" w:rsidRPr="00F23119" w:rsidRDefault="00F23119" w:rsidP="00F23119">
      <w:pPr>
        <w:spacing w:after="0" w:line="240" w:lineRule="auto"/>
        <w:ind w:left="567"/>
        <w:contextualSpacing/>
        <w:jc w:val="both"/>
        <w:rPr>
          <w:rFonts w:ascii="Times New Roman" w:eastAsia="Times New Roman" w:hAnsi="Times New Roman" w:cs="Times New Roman"/>
          <w:sz w:val="28"/>
          <w:szCs w:val="28"/>
        </w:rPr>
      </w:pPr>
      <w:r w:rsidRPr="00F23119">
        <w:rPr>
          <w:rFonts w:ascii="Times New Roman" w:eastAsia="Times New Roman" w:hAnsi="Times New Roman" w:cs="Times New Roman"/>
          <w:sz w:val="28"/>
          <w:szCs w:val="28"/>
        </w:rPr>
        <w:t xml:space="preserve">4. </w:t>
      </w:r>
      <w:proofErr w:type="gramStart"/>
      <w:r w:rsidRPr="00F23119">
        <w:rPr>
          <w:rFonts w:ascii="Times New Roman" w:eastAsia="Times New Roman" w:hAnsi="Times New Roman" w:cs="Times New Roman"/>
          <w:sz w:val="28"/>
          <w:szCs w:val="28"/>
        </w:rPr>
        <w:t>Контроль за</w:t>
      </w:r>
      <w:proofErr w:type="gramEnd"/>
      <w:r w:rsidRPr="00F23119">
        <w:rPr>
          <w:rFonts w:ascii="Times New Roman" w:eastAsia="Times New Roman" w:hAnsi="Times New Roman" w:cs="Times New Roman"/>
          <w:sz w:val="28"/>
          <w:szCs w:val="28"/>
        </w:rPr>
        <w:t xml:space="preserve"> исполнением настоящего постановления оставляю за собой.</w:t>
      </w:r>
    </w:p>
    <w:p w:rsidR="00F23119" w:rsidRPr="00F23119" w:rsidRDefault="00F23119" w:rsidP="00F23119">
      <w:pPr>
        <w:spacing w:after="0" w:line="240" w:lineRule="auto"/>
        <w:jc w:val="both"/>
        <w:rPr>
          <w:rFonts w:ascii="Times New Roman" w:eastAsia="Times New Roman" w:hAnsi="Times New Roman" w:cs="Times New Roman"/>
          <w:sz w:val="28"/>
          <w:szCs w:val="28"/>
        </w:rPr>
      </w:pPr>
    </w:p>
    <w:p w:rsidR="00F23119" w:rsidRPr="00F23119" w:rsidRDefault="00F23119" w:rsidP="00F23119">
      <w:pPr>
        <w:spacing w:after="0" w:line="240" w:lineRule="auto"/>
        <w:jc w:val="both"/>
        <w:rPr>
          <w:rFonts w:ascii="Times New Roman" w:eastAsia="Times New Roman" w:hAnsi="Times New Roman" w:cs="Times New Roman"/>
          <w:sz w:val="28"/>
          <w:szCs w:val="28"/>
        </w:rPr>
      </w:pPr>
    </w:p>
    <w:p w:rsidR="00960806" w:rsidRPr="00F23119" w:rsidRDefault="00F23119" w:rsidP="00F23119">
      <w:pPr>
        <w:spacing w:after="160" w:line="259" w:lineRule="auto"/>
        <w:ind w:left="-142"/>
        <w:rPr>
          <w:rFonts w:ascii="Times New Roman" w:eastAsia="Calibri" w:hAnsi="Times New Roman" w:cs="Times New Roman"/>
          <w:bCs/>
          <w:color w:val="26282F"/>
          <w:sz w:val="28"/>
          <w:szCs w:val="28"/>
          <w:lang w:eastAsia="en-US"/>
        </w:rPr>
      </w:pPr>
      <w:r w:rsidRPr="00F23119">
        <w:rPr>
          <w:rFonts w:ascii="Times New Roman" w:eastAsia="Calibri" w:hAnsi="Times New Roman" w:cs="Times New Roman"/>
          <w:bCs/>
          <w:color w:val="26282F"/>
          <w:sz w:val="28"/>
          <w:szCs w:val="28"/>
          <w:lang w:eastAsia="en-US"/>
        </w:rPr>
        <w:t xml:space="preserve">Руководитель </w:t>
      </w:r>
      <w:r w:rsidRPr="00F23119">
        <w:rPr>
          <w:rFonts w:ascii="Times New Roman" w:eastAsia="Calibri" w:hAnsi="Times New Roman" w:cs="Times New Roman"/>
          <w:bCs/>
          <w:color w:val="26282F"/>
          <w:sz w:val="28"/>
          <w:szCs w:val="28"/>
          <w:lang w:eastAsia="en-US"/>
        </w:rPr>
        <w:tab/>
      </w:r>
      <w:r w:rsidRPr="00F23119">
        <w:rPr>
          <w:rFonts w:ascii="Times New Roman" w:eastAsia="Calibri" w:hAnsi="Times New Roman" w:cs="Times New Roman"/>
          <w:bCs/>
          <w:color w:val="26282F"/>
          <w:sz w:val="28"/>
          <w:szCs w:val="28"/>
          <w:lang w:eastAsia="en-US"/>
        </w:rPr>
        <w:tab/>
      </w:r>
      <w:r w:rsidRPr="00F23119">
        <w:rPr>
          <w:rFonts w:ascii="Times New Roman" w:eastAsia="Calibri" w:hAnsi="Times New Roman" w:cs="Times New Roman"/>
          <w:bCs/>
          <w:color w:val="26282F"/>
          <w:sz w:val="28"/>
          <w:szCs w:val="28"/>
          <w:lang w:eastAsia="en-US"/>
        </w:rPr>
        <w:tab/>
      </w:r>
      <w:r w:rsidRPr="00F23119">
        <w:rPr>
          <w:rFonts w:ascii="Times New Roman" w:eastAsia="Calibri" w:hAnsi="Times New Roman" w:cs="Times New Roman"/>
          <w:bCs/>
          <w:color w:val="26282F"/>
          <w:sz w:val="28"/>
          <w:szCs w:val="28"/>
          <w:lang w:eastAsia="en-US"/>
        </w:rPr>
        <w:tab/>
      </w:r>
      <w:r w:rsidRPr="00F23119">
        <w:rPr>
          <w:rFonts w:ascii="Times New Roman" w:eastAsia="Calibri" w:hAnsi="Times New Roman" w:cs="Times New Roman"/>
          <w:bCs/>
          <w:color w:val="26282F"/>
          <w:sz w:val="28"/>
          <w:szCs w:val="28"/>
          <w:lang w:eastAsia="en-US"/>
        </w:rPr>
        <w:tab/>
      </w:r>
      <w:r w:rsidRPr="00F23119">
        <w:rPr>
          <w:rFonts w:ascii="Times New Roman" w:eastAsia="Calibri" w:hAnsi="Times New Roman" w:cs="Times New Roman"/>
          <w:bCs/>
          <w:color w:val="26282F"/>
          <w:sz w:val="28"/>
          <w:szCs w:val="28"/>
          <w:lang w:eastAsia="en-US"/>
        </w:rPr>
        <w:tab/>
      </w:r>
      <w:r w:rsidRPr="00F23119">
        <w:rPr>
          <w:rFonts w:ascii="Times New Roman" w:eastAsia="Calibri" w:hAnsi="Times New Roman" w:cs="Times New Roman"/>
          <w:bCs/>
          <w:color w:val="26282F"/>
          <w:sz w:val="28"/>
          <w:szCs w:val="28"/>
          <w:lang w:eastAsia="en-US"/>
        </w:rPr>
        <w:tab/>
      </w:r>
      <w:r w:rsidRPr="00F23119">
        <w:rPr>
          <w:rFonts w:ascii="Times New Roman" w:eastAsia="Calibri" w:hAnsi="Times New Roman" w:cs="Times New Roman"/>
          <w:bCs/>
          <w:color w:val="26282F"/>
          <w:sz w:val="28"/>
          <w:szCs w:val="28"/>
          <w:lang w:eastAsia="en-US"/>
        </w:rPr>
        <w:tab/>
        <w:t xml:space="preserve">    </w:t>
      </w:r>
      <w:proofErr w:type="spellStart"/>
      <w:r w:rsidRPr="00F23119">
        <w:rPr>
          <w:rFonts w:ascii="Times New Roman" w:eastAsia="Calibri" w:hAnsi="Times New Roman" w:cs="Times New Roman"/>
          <w:bCs/>
          <w:color w:val="26282F"/>
          <w:sz w:val="28"/>
          <w:szCs w:val="28"/>
          <w:lang w:eastAsia="en-US"/>
        </w:rPr>
        <w:t>А.И.Машанов</w:t>
      </w:r>
      <w:proofErr w:type="spellEnd"/>
    </w:p>
    <w:p w:rsidR="00F23119" w:rsidRPr="00F23119" w:rsidRDefault="00960806" w:rsidP="00F23119">
      <w:pPr>
        <w:autoSpaceDE w:val="0"/>
        <w:autoSpaceDN w:val="0"/>
        <w:adjustRightInd w:val="0"/>
        <w:spacing w:after="0" w:line="240" w:lineRule="auto"/>
        <w:ind w:left="6372"/>
        <w:rPr>
          <w:rFonts w:ascii="Times New Roman" w:eastAsia="Calibri" w:hAnsi="Times New Roman" w:cs="Times New Roman"/>
          <w:bCs/>
          <w:sz w:val="28"/>
          <w:szCs w:val="28"/>
          <w:lang w:eastAsia="en-US"/>
        </w:rPr>
      </w:pPr>
      <w:r w:rsidRPr="00960806">
        <w:rPr>
          <w:rFonts w:ascii="Times New Roman" w:eastAsia="Times New Roman" w:hAnsi="Times New Roman" w:cs="Times New Roman"/>
          <w:sz w:val="28"/>
          <w:szCs w:val="28"/>
        </w:rPr>
        <w:lastRenderedPageBreak/>
        <w:t xml:space="preserve">          </w:t>
      </w:r>
      <w:r w:rsidR="00F23119" w:rsidRPr="00F23119">
        <w:rPr>
          <w:rFonts w:ascii="Times New Roman" w:eastAsia="Calibri" w:hAnsi="Times New Roman" w:cs="Times New Roman"/>
          <w:bCs/>
          <w:sz w:val="28"/>
          <w:szCs w:val="28"/>
          <w:lang w:eastAsia="en-US"/>
        </w:rPr>
        <w:t>Приложение №1</w:t>
      </w:r>
    </w:p>
    <w:p w:rsidR="00F23119" w:rsidRPr="00F23119" w:rsidRDefault="00F23119" w:rsidP="00F23119">
      <w:pPr>
        <w:autoSpaceDE w:val="0"/>
        <w:autoSpaceDN w:val="0"/>
        <w:adjustRightInd w:val="0"/>
        <w:spacing w:after="0" w:line="240" w:lineRule="auto"/>
        <w:rPr>
          <w:rFonts w:ascii="Times New Roman" w:eastAsia="Calibri" w:hAnsi="Times New Roman" w:cs="Times New Roman"/>
          <w:bCs/>
          <w:sz w:val="28"/>
          <w:szCs w:val="28"/>
          <w:lang w:eastAsia="en-US"/>
        </w:rPr>
      </w:pPr>
    </w:p>
    <w:p w:rsidR="00F23119" w:rsidRPr="00F23119" w:rsidRDefault="00F23119" w:rsidP="00F23119">
      <w:pPr>
        <w:autoSpaceDE w:val="0"/>
        <w:autoSpaceDN w:val="0"/>
        <w:adjustRightInd w:val="0"/>
        <w:spacing w:after="0" w:line="240" w:lineRule="auto"/>
        <w:ind w:left="5664"/>
        <w:jc w:val="both"/>
        <w:rPr>
          <w:rFonts w:ascii="Times New Roman" w:eastAsia="Calibri" w:hAnsi="Times New Roman" w:cs="Times New Roman"/>
          <w:bCs/>
          <w:sz w:val="28"/>
          <w:szCs w:val="28"/>
          <w:lang w:eastAsia="en-US"/>
        </w:rPr>
      </w:pPr>
      <w:r w:rsidRPr="00F23119">
        <w:rPr>
          <w:rFonts w:ascii="Times New Roman" w:eastAsia="Calibri" w:hAnsi="Times New Roman" w:cs="Times New Roman"/>
          <w:bCs/>
          <w:sz w:val="28"/>
          <w:szCs w:val="28"/>
          <w:lang w:eastAsia="en-US"/>
        </w:rPr>
        <w:t>Утвержден</w:t>
      </w:r>
    </w:p>
    <w:p w:rsidR="00F23119" w:rsidRPr="00F23119" w:rsidRDefault="00F23119" w:rsidP="00F23119">
      <w:pPr>
        <w:autoSpaceDE w:val="0"/>
        <w:autoSpaceDN w:val="0"/>
        <w:adjustRightInd w:val="0"/>
        <w:spacing w:after="0" w:line="240" w:lineRule="auto"/>
        <w:ind w:left="5664"/>
        <w:jc w:val="both"/>
        <w:rPr>
          <w:rFonts w:ascii="Times New Roman" w:eastAsia="Calibri" w:hAnsi="Times New Roman" w:cs="Times New Roman"/>
          <w:bCs/>
          <w:sz w:val="28"/>
          <w:szCs w:val="28"/>
          <w:lang w:eastAsia="en-US"/>
        </w:rPr>
      </w:pPr>
      <w:r w:rsidRPr="00F23119">
        <w:rPr>
          <w:rFonts w:ascii="Times New Roman" w:eastAsia="Calibri" w:hAnsi="Times New Roman" w:cs="Times New Roman"/>
          <w:bCs/>
          <w:sz w:val="28"/>
          <w:szCs w:val="28"/>
          <w:lang w:eastAsia="en-US"/>
        </w:rPr>
        <w:t xml:space="preserve">постановлением </w:t>
      </w:r>
    </w:p>
    <w:p w:rsidR="00F23119" w:rsidRPr="00F23119" w:rsidRDefault="00F23119" w:rsidP="00F23119">
      <w:pPr>
        <w:autoSpaceDE w:val="0"/>
        <w:autoSpaceDN w:val="0"/>
        <w:adjustRightInd w:val="0"/>
        <w:spacing w:after="0" w:line="240" w:lineRule="auto"/>
        <w:ind w:left="5664"/>
        <w:jc w:val="both"/>
        <w:rPr>
          <w:rFonts w:ascii="Times New Roman" w:eastAsia="Calibri" w:hAnsi="Times New Roman" w:cs="Times New Roman"/>
          <w:bCs/>
          <w:sz w:val="28"/>
          <w:szCs w:val="28"/>
          <w:lang w:eastAsia="en-US"/>
        </w:rPr>
      </w:pPr>
      <w:r w:rsidRPr="00F23119">
        <w:rPr>
          <w:rFonts w:ascii="Times New Roman" w:eastAsia="Calibri" w:hAnsi="Times New Roman" w:cs="Times New Roman"/>
          <w:bCs/>
          <w:sz w:val="28"/>
          <w:szCs w:val="28"/>
          <w:lang w:eastAsia="en-US"/>
        </w:rPr>
        <w:t>Исполнительного комитета</w:t>
      </w:r>
    </w:p>
    <w:p w:rsidR="00F23119" w:rsidRPr="00F23119" w:rsidRDefault="00F23119" w:rsidP="00F23119">
      <w:pPr>
        <w:autoSpaceDE w:val="0"/>
        <w:autoSpaceDN w:val="0"/>
        <w:adjustRightInd w:val="0"/>
        <w:spacing w:after="0" w:line="240" w:lineRule="auto"/>
        <w:ind w:left="5664"/>
        <w:jc w:val="both"/>
        <w:rPr>
          <w:rFonts w:ascii="Times New Roman" w:eastAsia="Calibri" w:hAnsi="Times New Roman" w:cs="Times New Roman"/>
          <w:bCs/>
          <w:sz w:val="28"/>
          <w:szCs w:val="28"/>
          <w:lang w:eastAsia="en-US"/>
        </w:rPr>
      </w:pPr>
      <w:r w:rsidRPr="00F23119">
        <w:rPr>
          <w:rFonts w:ascii="Times New Roman" w:eastAsia="Calibri" w:hAnsi="Times New Roman" w:cs="Times New Roman"/>
          <w:sz w:val="28"/>
          <w:szCs w:val="28"/>
          <w:lang w:eastAsia="en-US"/>
        </w:rPr>
        <w:t>Большееловского сельского поселения</w:t>
      </w:r>
      <w:r w:rsidRPr="00F23119">
        <w:rPr>
          <w:rFonts w:ascii="Times New Roman" w:eastAsia="Calibri" w:hAnsi="Times New Roman" w:cs="Times New Roman"/>
          <w:bCs/>
          <w:sz w:val="28"/>
          <w:szCs w:val="28"/>
          <w:lang w:eastAsia="en-US"/>
        </w:rPr>
        <w:t xml:space="preserve"> Елабужского муниципального района</w:t>
      </w:r>
    </w:p>
    <w:p w:rsidR="00F23119" w:rsidRPr="00F23119" w:rsidRDefault="00F23119" w:rsidP="00F23119">
      <w:pPr>
        <w:autoSpaceDE w:val="0"/>
        <w:autoSpaceDN w:val="0"/>
        <w:adjustRightInd w:val="0"/>
        <w:spacing w:after="0" w:line="240" w:lineRule="auto"/>
        <w:ind w:left="5664"/>
        <w:jc w:val="both"/>
        <w:rPr>
          <w:rFonts w:ascii="Times New Roman" w:eastAsia="Calibri" w:hAnsi="Times New Roman" w:cs="Times New Roman"/>
          <w:bCs/>
          <w:sz w:val="28"/>
          <w:szCs w:val="28"/>
          <w:lang w:eastAsia="en-US"/>
        </w:rPr>
      </w:pPr>
      <w:r w:rsidRPr="00F23119">
        <w:rPr>
          <w:rFonts w:ascii="Times New Roman" w:eastAsia="Calibri" w:hAnsi="Times New Roman" w:cs="Times New Roman"/>
          <w:bCs/>
          <w:sz w:val="28"/>
          <w:szCs w:val="28"/>
          <w:lang w:eastAsia="en-US"/>
        </w:rPr>
        <w:t xml:space="preserve">от </w:t>
      </w:r>
      <w:r>
        <w:rPr>
          <w:rFonts w:ascii="Times New Roman" w:eastAsia="Calibri" w:hAnsi="Times New Roman" w:cs="Times New Roman"/>
          <w:bCs/>
          <w:sz w:val="28"/>
          <w:szCs w:val="28"/>
          <w:lang w:eastAsia="en-US"/>
        </w:rPr>
        <w:t>«09»марта 2022г.</w:t>
      </w:r>
      <w:r w:rsidRPr="00F23119">
        <w:rPr>
          <w:rFonts w:ascii="Times New Roman" w:eastAsia="Calibri" w:hAnsi="Times New Roman" w:cs="Times New Roman"/>
          <w:bCs/>
          <w:sz w:val="28"/>
          <w:szCs w:val="28"/>
          <w:lang w:eastAsia="en-US"/>
        </w:rPr>
        <w:t xml:space="preserve"> № </w:t>
      </w:r>
      <w:r>
        <w:rPr>
          <w:rFonts w:ascii="Times New Roman" w:eastAsia="Calibri" w:hAnsi="Times New Roman" w:cs="Times New Roman"/>
          <w:bCs/>
          <w:sz w:val="28"/>
          <w:szCs w:val="28"/>
          <w:lang w:eastAsia="en-US"/>
        </w:rPr>
        <w:t>2</w:t>
      </w:r>
    </w:p>
    <w:p w:rsidR="00F23119" w:rsidRPr="00F23119" w:rsidRDefault="00F23119" w:rsidP="00F23119">
      <w:pPr>
        <w:autoSpaceDE w:val="0"/>
        <w:autoSpaceDN w:val="0"/>
        <w:adjustRightInd w:val="0"/>
        <w:spacing w:after="0" w:line="240" w:lineRule="auto"/>
        <w:rPr>
          <w:rFonts w:ascii="Times New Roman" w:eastAsia="Calibri" w:hAnsi="Times New Roman" w:cs="Times New Roman"/>
          <w:bCs/>
          <w:sz w:val="28"/>
          <w:szCs w:val="28"/>
          <w:lang w:eastAsia="en-US"/>
        </w:rPr>
      </w:pPr>
    </w:p>
    <w:p w:rsidR="00F23119" w:rsidRPr="00F23119" w:rsidRDefault="00F23119" w:rsidP="00F23119">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F23119">
        <w:rPr>
          <w:rFonts w:ascii="Times New Roman" w:eastAsia="Calibri" w:hAnsi="Times New Roman" w:cs="Times New Roman"/>
          <w:bCs/>
          <w:sz w:val="28"/>
          <w:szCs w:val="28"/>
          <w:lang w:eastAsia="en-US"/>
        </w:rPr>
        <w:t>Порядок</w:t>
      </w:r>
    </w:p>
    <w:p w:rsidR="00F23119" w:rsidRPr="00F23119" w:rsidRDefault="00F23119" w:rsidP="00F23119">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F23119">
        <w:rPr>
          <w:rFonts w:ascii="Times New Roman" w:eastAsia="Calibri" w:hAnsi="Times New Roman" w:cs="Times New Roman"/>
          <w:bCs/>
          <w:sz w:val="28"/>
          <w:szCs w:val="28"/>
          <w:lang w:eastAsia="en-US"/>
        </w:rPr>
        <w:t xml:space="preserve">разработки и утверждения административных регламентов </w:t>
      </w:r>
      <w:r w:rsidRPr="00F23119">
        <w:rPr>
          <w:rFonts w:ascii="Times New Roman" w:eastAsia="Calibri" w:hAnsi="Times New Roman" w:cs="Times New Roman"/>
          <w:bCs/>
          <w:sz w:val="28"/>
          <w:szCs w:val="28"/>
          <w:lang w:eastAsia="en-US"/>
        </w:rPr>
        <w:br/>
        <w:t xml:space="preserve">предоставления муниципальных услуг органами местного самоуправления </w:t>
      </w:r>
      <w:r w:rsidRPr="00F23119">
        <w:rPr>
          <w:rFonts w:ascii="Times New Roman" w:eastAsia="Times New Roman" w:hAnsi="Times New Roman" w:cs="Times New Roman"/>
          <w:bCs/>
          <w:sz w:val="28"/>
          <w:szCs w:val="28"/>
        </w:rPr>
        <w:t>Большееловского сельского поселения</w:t>
      </w:r>
      <w:r w:rsidRPr="00F23119">
        <w:rPr>
          <w:rFonts w:ascii="Times New Roman" w:eastAsia="Times New Roman" w:hAnsi="Times New Roman" w:cs="Times New Roman"/>
          <w:sz w:val="28"/>
          <w:szCs w:val="28"/>
        </w:rPr>
        <w:t xml:space="preserve"> Елабужского муниципального района</w:t>
      </w:r>
    </w:p>
    <w:p w:rsidR="00F23119" w:rsidRPr="00F23119" w:rsidRDefault="00F23119" w:rsidP="00F23119">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p>
    <w:p w:rsidR="00F23119" w:rsidRPr="00F23119" w:rsidRDefault="00F23119" w:rsidP="00F23119">
      <w:pPr>
        <w:autoSpaceDE w:val="0"/>
        <w:autoSpaceDN w:val="0"/>
        <w:adjustRightInd w:val="0"/>
        <w:spacing w:after="0" w:line="240" w:lineRule="auto"/>
        <w:jc w:val="center"/>
        <w:outlineLvl w:val="0"/>
        <w:rPr>
          <w:rFonts w:ascii="Times New Roman" w:eastAsia="Calibri" w:hAnsi="Times New Roman" w:cs="Times New Roman"/>
          <w:bCs/>
          <w:sz w:val="28"/>
          <w:szCs w:val="28"/>
          <w:lang w:eastAsia="en-US"/>
        </w:rPr>
      </w:pPr>
      <w:r w:rsidRPr="00F23119">
        <w:rPr>
          <w:rFonts w:ascii="Times New Roman" w:eastAsia="Calibri" w:hAnsi="Times New Roman" w:cs="Times New Roman"/>
          <w:bCs/>
          <w:sz w:val="28"/>
          <w:szCs w:val="28"/>
          <w:lang w:eastAsia="en-US"/>
        </w:rPr>
        <w:t>I. Общие положения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1.1. Настоящий Порядок устанавливает порядок разработки и утверждения административных регламентов предоставления муниципальных услуг органами местного самоуправления (далее соответственно – административный регламент, орган, предоставляющий муниципальную услугу).</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1.2. Административные регламенты разрабатываются и утверждаются органами, предоставляющими муниципальные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1" w:name="Par8"/>
      <w:bookmarkEnd w:id="1"/>
      <w:r w:rsidRPr="00F23119">
        <w:rPr>
          <w:rFonts w:ascii="Times New Roman" w:eastAsia="Calibri" w:hAnsi="Times New Roman" w:cs="Times New Roman"/>
          <w:sz w:val="28"/>
          <w:szCs w:val="28"/>
          <w:lang w:eastAsia="en-US"/>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Республики Татарстан, нормативными правовыми актами Президента Республики Татарстан и Кабинета Министров Республики Татарстан, актами органа местного самоуправлени</w:t>
      </w:r>
      <w:proofErr w:type="gramStart"/>
      <w:r w:rsidRPr="00F23119">
        <w:rPr>
          <w:rFonts w:ascii="Times New Roman" w:eastAsia="Calibri" w:hAnsi="Times New Roman" w:cs="Times New Roman"/>
          <w:sz w:val="28"/>
          <w:szCs w:val="28"/>
          <w:lang w:eastAsia="en-US"/>
        </w:rPr>
        <w:t>я(</w:t>
      </w:r>
      <w:proofErr w:type="gramEnd"/>
      <w:r w:rsidRPr="00F23119">
        <w:rPr>
          <w:rFonts w:ascii="Times New Roman" w:eastAsia="Calibri" w:hAnsi="Times New Roman" w:cs="Times New Roman"/>
          <w:sz w:val="28"/>
          <w:szCs w:val="28"/>
          <w:lang w:eastAsia="en-US"/>
        </w:rPr>
        <w:t>распоряжения, постановления, решения),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F23119">
        <w:rPr>
          <w:rFonts w:ascii="Times New Roman" w:eastAsia="Calibri" w:hAnsi="Times New Roman" w:cs="Times New Roman"/>
          <w:sz w:val="28"/>
          <w:szCs w:val="28"/>
          <w:lang w:eastAsia="en-US"/>
        </w:rPr>
        <w:t xml:space="preserve">Внесение сведений о муниципальной услуге в реестр услуг осуществляется в соответствии с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правилами формирования и ведения реестра муниципальных услуг, утверждаемыми Исполнительным комитетом </w:t>
      </w:r>
      <w:r w:rsidRPr="00F23119">
        <w:rPr>
          <w:rFonts w:ascii="Times New Roman" w:eastAsia="Times New Roman" w:hAnsi="Times New Roman" w:cs="Times New Roman"/>
          <w:bCs/>
          <w:sz w:val="28"/>
          <w:szCs w:val="28"/>
        </w:rPr>
        <w:t>Большееловского сельского поселения</w:t>
      </w:r>
      <w:r w:rsidRPr="00F23119">
        <w:rPr>
          <w:rFonts w:ascii="Times New Roman" w:eastAsia="Times New Roman" w:hAnsi="Times New Roman" w:cs="Times New Roman"/>
          <w:sz w:val="28"/>
          <w:szCs w:val="28"/>
        </w:rPr>
        <w:t xml:space="preserve"> Елабужского муниципального района</w:t>
      </w:r>
      <w:r w:rsidRPr="00F23119">
        <w:rPr>
          <w:rFonts w:ascii="Times New Roman" w:eastAsia="Calibri" w:hAnsi="Times New Roman" w:cs="Times New Roman"/>
          <w:sz w:val="28"/>
          <w:szCs w:val="28"/>
          <w:lang w:eastAsia="en-US"/>
        </w:rPr>
        <w:t>.</w:t>
      </w:r>
      <w:proofErr w:type="gramEnd"/>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w:t>
      </w:r>
      <w:r w:rsidRPr="00F23119">
        <w:rPr>
          <w:rFonts w:ascii="Times New Roman" w:eastAsia="Calibri" w:hAnsi="Times New Roman" w:cs="Times New Roman"/>
          <w:sz w:val="28"/>
          <w:szCs w:val="28"/>
          <w:lang w:eastAsia="en-US"/>
        </w:rPr>
        <w:lastRenderedPageBreak/>
        <w:t>осуществления такого полномочия, наряду с разработкой этого нормативного правового акта подлежит утверждению административный регламент.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1.4. </w:t>
      </w:r>
      <w:proofErr w:type="gramStart"/>
      <w:r w:rsidRPr="00F23119">
        <w:rPr>
          <w:rFonts w:ascii="Times New Roman" w:eastAsia="Calibri" w:hAnsi="Times New Roman" w:cs="Times New Roman"/>
          <w:sz w:val="28"/>
          <w:szCs w:val="28"/>
          <w:lang w:eastAsia="en-US"/>
        </w:rPr>
        <w:t>Разработка, согласование, проведение экспертизы и утверждение проектов административных регламентов осуществляются структурным подразделением органа, предоставляющим муниципальные услуги, органом, уполномоченным на проведение антикоррупционной экспертизы проекта административного регламента, и организацией, уполномоченной на проведение экспертизы проектов административных регламентов, с использованием программно-технических средств реестра услуг в соответствии с постановлением Правительства Российской Федерации от 20 июля 2021 г. № 1228 «Об утверждении Правил разработки и утверждения административных</w:t>
      </w:r>
      <w:proofErr w:type="gramEnd"/>
      <w:r w:rsidRPr="00F23119">
        <w:rPr>
          <w:rFonts w:ascii="Times New Roman" w:eastAsia="Calibri" w:hAnsi="Times New Roman" w:cs="Times New Roman"/>
          <w:sz w:val="28"/>
          <w:szCs w:val="28"/>
          <w:lang w:eastAsia="en-US"/>
        </w:rPr>
        <w:t xml:space="preserve">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F23119">
        <w:rPr>
          <w:rFonts w:ascii="Times New Roman" w:eastAsia="Calibri" w:hAnsi="Times New Roman" w:cs="Times New Roman"/>
          <w:sz w:val="28"/>
          <w:szCs w:val="28"/>
          <w:lang w:eastAsia="en-US"/>
        </w:rPr>
        <w:t>утратившими</w:t>
      </w:r>
      <w:proofErr w:type="gramEnd"/>
      <w:r w:rsidRPr="00F23119">
        <w:rPr>
          <w:rFonts w:ascii="Times New Roman" w:eastAsia="Calibri" w:hAnsi="Times New Roman" w:cs="Times New Roman"/>
          <w:sz w:val="28"/>
          <w:szCs w:val="28"/>
          <w:lang w:eastAsia="en-US"/>
        </w:rPr>
        <w:t xml:space="preserve"> силу некоторых актов и отдельных положений актов Правительства Российской Федерации» и настоящим Порядком.</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1.5. Разработка административных регламентов включает следующие этапы:</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2" w:name="Par13"/>
      <w:bookmarkEnd w:id="2"/>
      <w:r w:rsidRPr="00F23119">
        <w:rPr>
          <w:rFonts w:ascii="Times New Roman" w:eastAsia="Calibri" w:hAnsi="Times New Roman" w:cs="Times New Roman"/>
          <w:sz w:val="28"/>
          <w:szCs w:val="28"/>
          <w:lang w:eastAsia="en-US"/>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3" w:name="Par14"/>
      <w:bookmarkEnd w:id="3"/>
      <w:r w:rsidRPr="00F23119">
        <w:rPr>
          <w:rFonts w:ascii="Times New Roman" w:eastAsia="Calibri" w:hAnsi="Times New Roman" w:cs="Times New Roman"/>
          <w:sz w:val="28"/>
          <w:szCs w:val="28"/>
          <w:lang w:eastAsia="en-US"/>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1.6. Сведения о муниципальной услуге, указанные в подпункте «а» пункта 1.5 настоящего Порядка, должны быть достаточны для описания: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4" w:name="Par17"/>
      <w:bookmarkEnd w:id="4"/>
      <w:r w:rsidRPr="00F23119">
        <w:rPr>
          <w:rFonts w:ascii="Times New Roman" w:eastAsia="Calibri" w:hAnsi="Times New Roman" w:cs="Times New Roman"/>
          <w:sz w:val="28"/>
          <w:szCs w:val="28"/>
          <w:lang w:eastAsia="en-US"/>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F23119">
        <w:rPr>
          <w:rFonts w:ascii="Times New Roman" w:eastAsia="Calibri" w:hAnsi="Times New Roman" w:cs="Times New Roman"/>
          <w:sz w:val="28"/>
          <w:szCs w:val="28"/>
          <w:lang w:eastAsia="en-US"/>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F23119">
        <w:rPr>
          <w:rFonts w:ascii="Times New Roman" w:eastAsia="Calibri" w:hAnsi="Times New Roman" w:cs="Times New Roman"/>
          <w:sz w:val="28"/>
          <w:szCs w:val="28"/>
          <w:lang w:eastAsia="en-US"/>
        </w:rPr>
        <w:t xml:space="preserve"> предоставления муниципальной услуги, </w:t>
      </w:r>
      <w:proofErr w:type="gramStart"/>
      <w:r w:rsidRPr="00F23119">
        <w:rPr>
          <w:rFonts w:ascii="Times New Roman" w:eastAsia="Calibri" w:hAnsi="Times New Roman" w:cs="Times New Roman"/>
          <w:sz w:val="28"/>
          <w:szCs w:val="28"/>
          <w:lang w:eastAsia="en-US"/>
        </w:rPr>
        <w:t>критериях</w:t>
      </w:r>
      <w:proofErr w:type="gramEnd"/>
      <w:r w:rsidRPr="00F23119">
        <w:rPr>
          <w:rFonts w:ascii="Times New Roman" w:eastAsia="Calibri" w:hAnsi="Times New Roman" w:cs="Times New Roman"/>
          <w:sz w:val="28"/>
          <w:szCs w:val="28"/>
          <w:lang w:eastAsia="en-US"/>
        </w:rPr>
        <w:t xml:space="preserve"> принятия </w:t>
      </w:r>
      <w:r w:rsidRPr="00F23119">
        <w:rPr>
          <w:rFonts w:ascii="Times New Roman" w:eastAsia="Calibri" w:hAnsi="Times New Roman" w:cs="Times New Roman"/>
          <w:sz w:val="28"/>
          <w:szCs w:val="28"/>
          <w:lang w:eastAsia="en-US"/>
        </w:rPr>
        <w:lastRenderedPageBreak/>
        <w:t>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Сведения муниципальной услуге, преобразованные в машиночитаемый вид в соответствии с подпунктом «б»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5" w:name="Par20"/>
      <w:bookmarkEnd w:id="5"/>
      <w:r w:rsidRPr="00F23119">
        <w:rPr>
          <w:rFonts w:ascii="Times New Roman" w:eastAsia="Calibri" w:hAnsi="Times New Roman" w:cs="Times New Roman"/>
          <w:sz w:val="28"/>
          <w:szCs w:val="28"/>
          <w:lang w:eastAsia="en-US"/>
        </w:rPr>
        <w:t xml:space="preserve">1.7. </w:t>
      </w:r>
      <w:proofErr w:type="gramStart"/>
      <w:r w:rsidRPr="00F23119">
        <w:rPr>
          <w:rFonts w:ascii="Times New Roman" w:eastAsia="Calibri" w:hAnsi="Times New Roman" w:cs="Times New Roman"/>
          <w:sz w:val="28"/>
          <w:szCs w:val="28"/>
          <w:lang w:eastAsia="en-US"/>
        </w:rPr>
        <w:t>При разработке административных регламентов органы, предоставляющие муниципальные услуги, проводят реинжиниринг управленческих процессов, связанных с предоставлением муниципальных услуг,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F23119">
        <w:rPr>
          <w:rFonts w:ascii="Times New Roman" w:eastAsia="Calibri" w:hAnsi="Times New Roman" w:cs="Times New Roman"/>
          <w:sz w:val="28"/>
          <w:szCs w:val="28"/>
          <w:lang w:eastAsia="en-US"/>
        </w:rPr>
        <w:t>проактивном</w:t>
      </w:r>
      <w:proofErr w:type="spellEnd"/>
      <w:r w:rsidRPr="00F23119">
        <w:rPr>
          <w:rFonts w:ascii="Times New Roman" w:eastAsia="Calibri" w:hAnsi="Times New Roman" w:cs="Times New Roman"/>
          <w:sz w:val="28"/>
          <w:szCs w:val="28"/>
          <w:lang w:eastAsia="en-US"/>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w:t>
      </w:r>
      <w:proofErr w:type="gramEnd"/>
      <w:r w:rsidRPr="00F23119">
        <w:rPr>
          <w:rFonts w:ascii="Times New Roman" w:eastAsia="Calibri" w:hAnsi="Times New Roman" w:cs="Times New Roman"/>
          <w:sz w:val="28"/>
          <w:szCs w:val="28"/>
          <w:lang w:eastAsia="en-US"/>
        </w:rPr>
        <w:t>)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 1.8.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23119" w:rsidRPr="00F23119" w:rsidRDefault="00F23119" w:rsidP="00F23119">
      <w:pPr>
        <w:autoSpaceDE w:val="0"/>
        <w:autoSpaceDN w:val="0"/>
        <w:adjustRightInd w:val="0"/>
        <w:spacing w:after="0" w:line="240" w:lineRule="auto"/>
        <w:jc w:val="center"/>
        <w:outlineLvl w:val="0"/>
        <w:rPr>
          <w:rFonts w:ascii="Times New Roman" w:eastAsia="Calibri" w:hAnsi="Times New Roman" w:cs="Times New Roman"/>
          <w:bCs/>
          <w:sz w:val="28"/>
          <w:szCs w:val="28"/>
          <w:lang w:eastAsia="en-US"/>
        </w:rPr>
      </w:pPr>
      <w:bookmarkStart w:id="6" w:name="Par23"/>
      <w:bookmarkEnd w:id="6"/>
      <w:r w:rsidRPr="00F23119">
        <w:rPr>
          <w:rFonts w:ascii="Times New Roman" w:eastAsia="Calibri" w:hAnsi="Times New Roman" w:cs="Times New Roman"/>
          <w:bCs/>
          <w:sz w:val="28"/>
          <w:szCs w:val="28"/>
          <w:lang w:eastAsia="en-US"/>
        </w:rPr>
        <w:t>II. Требования к структуре</w:t>
      </w:r>
    </w:p>
    <w:p w:rsidR="00F23119" w:rsidRPr="00F23119" w:rsidRDefault="00F23119" w:rsidP="00F23119">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F23119">
        <w:rPr>
          <w:rFonts w:ascii="Times New Roman" w:eastAsia="Calibri" w:hAnsi="Times New Roman" w:cs="Times New Roman"/>
          <w:bCs/>
          <w:sz w:val="28"/>
          <w:szCs w:val="28"/>
          <w:lang w:eastAsia="en-US"/>
        </w:rPr>
        <w:t>и содержанию административных регламентов</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2.1. В административный регламент включаются следующие разделы:</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а) общие положения;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б) стандарт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состав, последовательность и сроки выполнения административных процедур;</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г) формы </w:t>
      </w:r>
      <w:proofErr w:type="gramStart"/>
      <w:r w:rsidRPr="00F23119">
        <w:rPr>
          <w:rFonts w:ascii="Times New Roman" w:eastAsia="Calibri" w:hAnsi="Times New Roman" w:cs="Times New Roman"/>
          <w:sz w:val="28"/>
          <w:szCs w:val="28"/>
          <w:lang w:eastAsia="en-US"/>
        </w:rPr>
        <w:t>контроля за</w:t>
      </w:r>
      <w:proofErr w:type="gramEnd"/>
      <w:r w:rsidRPr="00F23119">
        <w:rPr>
          <w:rFonts w:ascii="Times New Roman" w:eastAsia="Calibri" w:hAnsi="Times New Roman" w:cs="Times New Roman"/>
          <w:sz w:val="28"/>
          <w:szCs w:val="28"/>
          <w:lang w:eastAsia="en-US"/>
        </w:rPr>
        <w:t xml:space="preserve"> исполнением административного регламента;</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F23119">
        <w:rPr>
          <w:rFonts w:ascii="Times New Roman" w:eastAsia="Calibri" w:hAnsi="Times New Roman" w:cs="Times New Roman"/>
          <w:sz w:val="28"/>
          <w:szCs w:val="28"/>
          <w:lang w:eastAsia="en-US"/>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 июля 2010 г. N 210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2.2. В раздел «Общие положения» включаются следующие положения: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а) предмет регулирования административного регламента;</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б) круг заявителей;</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lastRenderedPageBreak/>
        <w:t>в) требование о предоставлении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2.3. Раздел «Стандарт предоставления муниципальной услуги» состоит из следующих подразделов:</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наименование муниципальной услуги;</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наименование органа, предоставляющего муниципальную услугу;</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результат предоставления муниципальной услуги;</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срок предоставления муниципальной услуги;</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правовые основания для предоставления муниципальной услуги;</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исчерпывающий перечень документов, необходимых для предоставления муниципальной услуги;</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размер платы, взимаемой с заявителя при предоставлении муниципальной услуги, и способы ее взимания;</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срок регистрации запроса заявителя о предоставлении муниципальной услуги;</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требования к помещениям, в которых предоставляются муниципальные услуги;</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показатели доступности и качества муниципальной услуги;</w:t>
      </w:r>
    </w:p>
    <w:p w:rsidR="00F23119" w:rsidRPr="00F23119" w:rsidRDefault="00F23119" w:rsidP="00F23119">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иные требования к предоставлению муниципальной услуги, в том числе:</w:t>
      </w:r>
    </w:p>
    <w:p w:rsidR="00F23119" w:rsidRPr="00F23119" w:rsidRDefault="00F23119" w:rsidP="00F23119">
      <w:pPr>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о предоставлении сведений о муниципальной услуге на государственных языках Республики Татарстан.</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2.4. Подраздел «Наименование органа, предоставляющего муниципальную услугу» должен включать следующие положения: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а) полное наименование органа, предоставляющего муниципальную услугу;</w:t>
      </w:r>
    </w:p>
    <w:p w:rsidR="00F23119" w:rsidRPr="00F23119" w:rsidRDefault="00F23119" w:rsidP="00F23119">
      <w:pPr>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23119" w:rsidRPr="00F23119" w:rsidRDefault="00F23119" w:rsidP="00F23119">
      <w:pPr>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en-US"/>
        </w:rPr>
      </w:pPr>
      <w:bookmarkStart w:id="7" w:name="Par54"/>
      <w:bookmarkEnd w:id="7"/>
      <w:r w:rsidRPr="00F23119">
        <w:rPr>
          <w:rFonts w:ascii="Times New Roman" w:eastAsia="Calibri" w:hAnsi="Times New Roman" w:cs="Times New Roman"/>
          <w:sz w:val="28"/>
          <w:szCs w:val="28"/>
          <w:lang w:eastAsia="en-US"/>
        </w:rPr>
        <w:lastRenderedPageBreak/>
        <w:t>2.5. Подраздел «Результат предоставления муниципальной услуги» должен включать следующие положения:</w:t>
      </w:r>
    </w:p>
    <w:p w:rsidR="00F23119" w:rsidRPr="00F23119" w:rsidRDefault="00F23119" w:rsidP="00F23119">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наименование результата (результатов) предоставления муниципальной услуги;</w:t>
      </w:r>
    </w:p>
    <w:p w:rsidR="00F23119" w:rsidRPr="00F23119" w:rsidRDefault="00F23119" w:rsidP="00F23119">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23119" w:rsidRPr="00F23119" w:rsidRDefault="00F23119" w:rsidP="00F23119">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23119" w:rsidRPr="00F23119" w:rsidRDefault="00F23119" w:rsidP="00F23119">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наименование информационной системы, в которой фиксируется факт получения заявителем результата предоставления муниципальной услуги;</w:t>
      </w:r>
    </w:p>
    <w:p w:rsidR="00F23119" w:rsidRPr="00F23119" w:rsidRDefault="00F23119" w:rsidP="00F23119">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способ получения результата предоставления муниципальной услуги.</w:t>
      </w:r>
    </w:p>
    <w:p w:rsidR="00F23119" w:rsidRPr="00F23119" w:rsidRDefault="00F23119" w:rsidP="00F23119">
      <w:pPr>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23119" w:rsidRPr="00F23119" w:rsidRDefault="00F23119" w:rsidP="00F23119">
      <w:pPr>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23119" w:rsidRPr="00F23119" w:rsidRDefault="00F23119" w:rsidP="00F23119">
      <w:pPr>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республиканской государственной информационной системе «Портал государственных и муниципальных услуг Республики Татарстан» (далее – Портал государственных и муниципальных услуг Республики Татарстан); </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Максимальный срок предоставления муниципальной услуги для каждого варианта предоставления муниципальной слуги приводится в содержащих описания таких вариантов подразделах административного регламента.</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2.8. </w:t>
      </w:r>
      <w:proofErr w:type="gramStart"/>
      <w:r w:rsidRPr="00F23119">
        <w:rPr>
          <w:rFonts w:ascii="Times New Roman" w:eastAsia="Calibri" w:hAnsi="Times New Roman" w:cs="Times New Roman"/>
          <w:sz w:val="28"/>
          <w:szCs w:val="28"/>
          <w:lang w:eastAsia="en-US"/>
        </w:rPr>
        <w:t>Подраздел «Правовые основания для предоставления муниципальной услуги» должен включать сведения о размещении на Едином портале государственных и муниципальных услуг, Портале государственных и муниципальных услуг Республики Татарстан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lastRenderedPageBreak/>
        <w:t xml:space="preserve">2.9. </w:t>
      </w:r>
      <w:proofErr w:type="gramStart"/>
      <w:r w:rsidRPr="00F23119">
        <w:rPr>
          <w:rFonts w:ascii="Times New Roman" w:eastAsia="Calibri" w:hAnsi="Times New Roman" w:cs="Times New Roman"/>
          <w:sz w:val="28"/>
          <w:szCs w:val="28"/>
          <w:lang w:eastAsia="en-US"/>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F23119">
        <w:rPr>
          <w:rFonts w:ascii="Times New Roman" w:eastAsia="Calibri" w:hAnsi="Times New Roman" w:cs="Times New Roman"/>
          <w:sz w:val="28"/>
          <w:szCs w:val="28"/>
          <w:lang w:eastAsia="en-US"/>
        </w:rPr>
        <w:t xml:space="preserve"> следующие положения: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состав и способы подачи запроса о предоставлении муниципальной услуги, который должен содержать:</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полное наименование органа, предоставляющего муниципальную услугу;</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дополнительные сведения, необходимые для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перечень прилагаемых к запросу документов и (или) информации;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8" w:name="Par74"/>
      <w:bookmarkEnd w:id="8"/>
      <w:r w:rsidRPr="00F23119">
        <w:rPr>
          <w:rFonts w:ascii="Times New Roman" w:eastAsia="Calibri" w:hAnsi="Times New Roman" w:cs="Times New Roman"/>
          <w:sz w:val="28"/>
          <w:szCs w:val="28"/>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9" w:name="Par75"/>
      <w:bookmarkEnd w:id="9"/>
      <w:r w:rsidRPr="00F23119">
        <w:rPr>
          <w:rFonts w:ascii="Times New Roman" w:eastAsia="Calibri" w:hAnsi="Times New Roman" w:cs="Times New Roman"/>
          <w:sz w:val="28"/>
          <w:szCs w:val="28"/>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или актами Президента Республики Татарстан, Кабинета Министров Республики Татарстан.</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w:t>
      </w:r>
      <w:r w:rsidRPr="00F23119">
        <w:rPr>
          <w:rFonts w:ascii="Times New Roman" w:eastAsia="Calibri" w:hAnsi="Times New Roman" w:cs="Times New Roman"/>
          <w:sz w:val="28"/>
          <w:szCs w:val="28"/>
          <w:lang w:eastAsia="en-US"/>
        </w:rPr>
        <w:lastRenderedPageBreak/>
        <w:t>оснований следует прямо указать в тексте административного регламента на их отсутствие.</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10" w:name="Par81"/>
      <w:bookmarkEnd w:id="10"/>
      <w:r w:rsidRPr="00F23119">
        <w:rPr>
          <w:rFonts w:ascii="Times New Roman" w:eastAsia="Calibri" w:hAnsi="Times New Roman" w:cs="Times New Roman"/>
          <w:sz w:val="28"/>
          <w:szCs w:val="28"/>
          <w:lang w:eastAsia="en-US"/>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законодательством Республики Татарстан;</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11" w:name="Par82"/>
      <w:bookmarkEnd w:id="11"/>
      <w:r w:rsidRPr="00F23119">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12" w:name="Par83"/>
      <w:bookmarkEnd w:id="12"/>
      <w:r w:rsidRPr="00F23119">
        <w:rPr>
          <w:rFonts w:ascii="Times New Roman" w:eastAsia="Calibri" w:hAnsi="Times New Roman" w:cs="Times New Roman"/>
          <w:sz w:val="28"/>
          <w:szCs w:val="28"/>
          <w:lang w:eastAsia="en-US"/>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а) сведения о размещении на Едином портале государственных и муниципальных услуг, Портале государственных и муниципальных услуг Республики Татарстан информации о размере государственной пошлины или иной платы, взимаемой за предоставление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Татарстан.</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2.13. </w:t>
      </w:r>
      <w:proofErr w:type="gramStart"/>
      <w:r w:rsidRPr="00F23119">
        <w:rPr>
          <w:rFonts w:ascii="Times New Roman" w:eastAsia="Calibri" w:hAnsi="Times New Roman" w:cs="Times New Roman"/>
          <w:sz w:val="28"/>
          <w:szCs w:val="28"/>
          <w:lang w:eastAsia="en-US"/>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F23119">
        <w:rPr>
          <w:rFonts w:ascii="Times New Roman" w:eastAsia="Calibri" w:hAnsi="Times New Roman" w:cs="Times New Roman"/>
          <w:sz w:val="28"/>
          <w:szCs w:val="28"/>
          <w:lang w:eastAsia="en-US"/>
        </w:rPr>
        <w:t xml:space="preserve"> с законодательством Российской Федерации о социальной защите инвалидов.</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2.14. </w:t>
      </w:r>
      <w:proofErr w:type="gramStart"/>
      <w:r w:rsidRPr="00F23119">
        <w:rPr>
          <w:rFonts w:ascii="Times New Roman" w:eastAsia="Calibri" w:hAnsi="Times New Roman" w:cs="Times New Roman"/>
          <w:sz w:val="28"/>
          <w:szCs w:val="28"/>
          <w:lang w:eastAsia="en-US"/>
        </w:rPr>
        <w:t xml:space="preserve">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w:t>
      </w:r>
      <w:r w:rsidRPr="00F23119">
        <w:rPr>
          <w:rFonts w:ascii="Times New Roman" w:eastAsia="Calibri" w:hAnsi="Times New Roman" w:cs="Times New Roman"/>
          <w:sz w:val="28"/>
          <w:szCs w:val="28"/>
          <w:lang w:eastAsia="en-US"/>
        </w:rPr>
        <w:lastRenderedPageBreak/>
        <w:t>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F23119">
        <w:rPr>
          <w:rFonts w:ascii="Times New Roman" w:eastAsia="Calibri" w:hAnsi="Times New Roman" w:cs="Times New Roman"/>
          <w:sz w:val="28"/>
          <w:szCs w:val="28"/>
          <w:lang w:eastAsia="en-US"/>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2.15. В подраздел «Иные требования к предоставлению муниципальной услуги» включаются следующие положения: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13" w:name="Par91"/>
      <w:bookmarkEnd w:id="13"/>
      <w:r w:rsidRPr="00F23119">
        <w:rPr>
          <w:rFonts w:ascii="Times New Roman" w:eastAsia="Calibri" w:hAnsi="Times New Roman" w:cs="Times New Roman"/>
          <w:sz w:val="28"/>
          <w:szCs w:val="28"/>
          <w:lang w:eastAsia="en-US"/>
        </w:rPr>
        <w:t>а) перечень услуг, которые являются необходимыми и обязательными для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 законодательством Республики Татарстан;</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перечень информационных систем, используемых для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14" w:name="Par95"/>
      <w:bookmarkEnd w:id="14"/>
      <w:r w:rsidRPr="00F23119">
        <w:rPr>
          <w:rFonts w:ascii="Times New Roman" w:eastAsia="Calibri" w:hAnsi="Times New Roman" w:cs="Times New Roman"/>
          <w:sz w:val="28"/>
          <w:szCs w:val="28"/>
          <w:lang w:eastAsia="en-US"/>
        </w:rPr>
        <w:t xml:space="preserve">а) перечень вариантов предоставления муниципальной услуги, </w:t>
      </w:r>
      <w:proofErr w:type="gramStart"/>
      <w:r w:rsidRPr="00F23119">
        <w:rPr>
          <w:rFonts w:ascii="Times New Roman" w:eastAsia="Calibri" w:hAnsi="Times New Roman" w:cs="Times New Roman"/>
          <w:sz w:val="28"/>
          <w:szCs w:val="28"/>
          <w:lang w:eastAsia="en-US"/>
        </w:rPr>
        <w:t>включающий</w:t>
      </w:r>
      <w:proofErr w:type="gramEnd"/>
      <w:r w:rsidRPr="00F23119">
        <w:rPr>
          <w:rFonts w:ascii="Times New Roman" w:eastAsia="Calibri" w:hAnsi="Times New Roman" w:cs="Times New Roman"/>
          <w:sz w:val="28"/>
          <w:szCs w:val="28"/>
          <w:lang w:eastAsia="en-US"/>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б) описание административной процедуры профилирования заявителя;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подразделы, содержащие описание вариантов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2.18. Подразделы, содержащие описание вариантов предоставления муниципальной услуги, формируются по количеству вариантов предоставления </w:t>
      </w:r>
      <w:r w:rsidRPr="00F23119">
        <w:rPr>
          <w:rFonts w:ascii="Times New Roman" w:eastAsia="Calibri" w:hAnsi="Times New Roman" w:cs="Times New Roman"/>
          <w:sz w:val="28"/>
          <w:szCs w:val="28"/>
          <w:lang w:eastAsia="en-US"/>
        </w:rPr>
        <w:lastRenderedPageBreak/>
        <w:t>услуги, предусмотренных подпунктом «а» пункта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наличие (отсутствие) возможности подачи запроса представителем заявителя;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д) структурные подразделения органа местного самоуправления, участвующие в приеме запроса о предоставлении муниципальной услуги, в том числе сведения о возможности подачи запроса в территориальный орган и (или) центральный аппарат органа, предоставляющего муниципальную услугу, или многофункциональный центр (при наличии такой возможности);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2.20. В описание административной процедуры межведомственного информационного взаимодействия включается перечень межведомственных запросов, необходимых для предоставления муниципальной услуги, который должен содержать:</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наименование федерального органа исполнительной власти, исполнительного органа государственной власти Республики Татарстан, в которые направляется межведомственный запрос либо указание о нахождении сведений, необходимых для предоставления муниципальной услуги в распоряжении органов местного самоуправления;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направляемые в межведомственном запросе сведения;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lastRenderedPageBreak/>
        <w:t>запрашиваемые в межведомственном запросе сведения с указанием их цели использования;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основание для межведомственного запроса, срок его направления;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срок, в течение которого результат межведомственного запроса должен поступить в орган, предоставляющий </w:t>
      </w:r>
      <w:proofErr w:type="gramStart"/>
      <w:r w:rsidRPr="00F23119">
        <w:rPr>
          <w:rFonts w:ascii="Times New Roman" w:eastAsia="Calibri" w:hAnsi="Times New Roman" w:cs="Times New Roman"/>
          <w:sz w:val="28"/>
          <w:szCs w:val="28"/>
          <w:lang w:eastAsia="en-US"/>
        </w:rPr>
        <w:t>муниципальной</w:t>
      </w:r>
      <w:proofErr w:type="gramEnd"/>
      <w:r w:rsidRPr="00F23119">
        <w:rPr>
          <w:rFonts w:ascii="Times New Roman" w:eastAsia="Calibri" w:hAnsi="Times New Roman" w:cs="Times New Roman"/>
          <w:sz w:val="28"/>
          <w:szCs w:val="28"/>
          <w:lang w:eastAsia="en-US"/>
        </w:rPr>
        <w:t xml:space="preserve"> услугу.</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2.21. В описание административной процедуры приостановления предоставления муниципальной услуги включаются следующие положения:</w:t>
      </w:r>
    </w:p>
    <w:p w:rsidR="00F23119" w:rsidRPr="00F23119" w:rsidRDefault="00F23119" w:rsidP="00F23119">
      <w:pPr>
        <w:numPr>
          <w:ilvl w:val="0"/>
          <w:numId w:val="1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23119" w:rsidRPr="00F23119" w:rsidRDefault="00F23119" w:rsidP="00F23119">
      <w:pPr>
        <w:numPr>
          <w:ilvl w:val="0"/>
          <w:numId w:val="1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состав и содержание осуществляемых при приостановлении предоставления муниципальной услуги административных действий;</w:t>
      </w:r>
    </w:p>
    <w:p w:rsidR="00F23119" w:rsidRPr="00F23119" w:rsidRDefault="00F23119" w:rsidP="00F23119">
      <w:pPr>
        <w:numPr>
          <w:ilvl w:val="0"/>
          <w:numId w:val="1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перечень оснований для возобновления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а) критерии принятия решения о предоставлении (об отказе в предоставлении)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б) срок принятия решения о предоставлении (об отказе в предоставлении) муниципальной услуги, исчисляемый </w:t>
      </w:r>
      <w:proofErr w:type="gramStart"/>
      <w:r w:rsidRPr="00F23119">
        <w:rPr>
          <w:rFonts w:ascii="Times New Roman" w:eastAsia="Calibri" w:hAnsi="Times New Roman" w:cs="Times New Roman"/>
          <w:sz w:val="28"/>
          <w:szCs w:val="28"/>
          <w:lang w:eastAsia="en-US"/>
        </w:rPr>
        <w:t>с даты получения</w:t>
      </w:r>
      <w:proofErr w:type="gramEnd"/>
      <w:r w:rsidRPr="00F23119">
        <w:rPr>
          <w:rFonts w:ascii="Times New Roman" w:eastAsia="Calibri" w:hAnsi="Times New Roman" w:cs="Times New Roman"/>
          <w:sz w:val="28"/>
          <w:szCs w:val="28"/>
          <w:lang w:eastAsia="en-US"/>
        </w:rPr>
        <w:t xml:space="preserve"> органом, предоставляющим муниципальную услугу, всех сведений, необходимых для принятия решения.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2.23. В описание административной процедуры предоставления результата муниципальной услуги включаются следующие положения: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а) способы предоставления результата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2.24. В описание административной процедуры получения дополнительных сведений от заявителя включаются следующие положения: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lastRenderedPageBreak/>
        <w:t>а) основания для получения от заявителя дополнительных документов и (или) информации в процессе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б) срок, необходимый для получения таких документов и (или) информации;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г) перечень органов, участвующих в административной процедуре, в случае, если они известны (при необходимости).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F23119">
        <w:rPr>
          <w:rFonts w:ascii="Times New Roman" w:eastAsia="Calibri" w:hAnsi="Times New Roman" w:cs="Times New Roman"/>
          <w:sz w:val="28"/>
          <w:szCs w:val="28"/>
          <w:lang w:eastAsia="en-US"/>
        </w:rPr>
        <w:t>проактивном</w:t>
      </w:r>
      <w:proofErr w:type="spellEnd"/>
      <w:r w:rsidRPr="00F23119">
        <w:rPr>
          <w:rFonts w:ascii="Times New Roman" w:eastAsia="Calibri" w:hAnsi="Times New Roman" w:cs="Times New Roman"/>
          <w:sz w:val="28"/>
          <w:szCs w:val="28"/>
          <w:lang w:eastAsia="en-US"/>
        </w:rPr>
        <w:t>) режиме, в состав подраздела, содержащего описание варианта предоставления муниципальной услуги, включаются следующие положения: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F23119">
        <w:rPr>
          <w:rFonts w:ascii="Times New Roman" w:eastAsia="Calibri" w:hAnsi="Times New Roman" w:cs="Times New Roman"/>
          <w:sz w:val="28"/>
          <w:szCs w:val="28"/>
          <w:lang w:eastAsia="en-US"/>
        </w:rPr>
        <w:t>проактивном</w:t>
      </w:r>
      <w:proofErr w:type="spellEnd"/>
      <w:r w:rsidRPr="00F23119">
        <w:rPr>
          <w:rFonts w:ascii="Times New Roman" w:eastAsia="Calibri" w:hAnsi="Times New Roman" w:cs="Times New Roman"/>
          <w:sz w:val="28"/>
          <w:szCs w:val="28"/>
          <w:lang w:eastAsia="en-US"/>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w:t>
      </w:r>
      <w:r w:rsidRPr="00F23119">
        <w:rPr>
          <w:rFonts w:ascii="Times New Roman" w:eastAsia="Calibri" w:hAnsi="Times New Roman" w:cs="Times New Roman"/>
          <w:sz w:val="28"/>
          <w:szCs w:val="28"/>
          <w:vertAlign w:val="superscript"/>
          <w:lang w:eastAsia="en-US"/>
        </w:rPr>
        <w:t xml:space="preserve">3 </w:t>
      </w:r>
      <w:r w:rsidRPr="00F23119">
        <w:rPr>
          <w:rFonts w:ascii="Times New Roman" w:eastAsia="Calibri" w:hAnsi="Times New Roman" w:cs="Times New Roman"/>
          <w:sz w:val="28"/>
          <w:szCs w:val="28"/>
          <w:lang w:eastAsia="en-US"/>
        </w:rPr>
        <w:t>Федерального закона;</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bookmarkStart w:id="15" w:name="Par134"/>
      <w:bookmarkEnd w:id="15"/>
      <w:r w:rsidRPr="00F23119">
        <w:rPr>
          <w:rFonts w:ascii="Times New Roman" w:eastAsia="Calibri" w:hAnsi="Times New Roman" w:cs="Times New Roman"/>
          <w:sz w:val="28"/>
          <w:szCs w:val="28"/>
          <w:lang w:eastAsia="en-US"/>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F23119">
        <w:rPr>
          <w:rFonts w:ascii="Times New Roman" w:eastAsia="Calibri" w:hAnsi="Times New Roman" w:cs="Times New Roman"/>
          <w:sz w:val="28"/>
          <w:szCs w:val="28"/>
          <w:lang w:eastAsia="en-US"/>
        </w:rPr>
        <w:t>проактивном</w:t>
      </w:r>
      <w:proofErr w:type="spellEnd"/>
      <w:r w:rsidRPr="00F23119">
        <w:rPr>
          <w:rFonts w:ascii="Times New Roman" w:eastAsia="Calibri" w:hAnsi="Times New Roman" w:cs="Times New Roman"/>
          <w:sz w:val="28"/>
          <w:szCs w:val="28"/>
          <w:lang w:eastAsia="en-US"/>
        </w:rPr>
        <w:t>) режиме;</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2.26. Раздел «Формы </w:t>
      </w:r>
      <w:proofErr w:type="gramStart"/>
      <w:r w:rsidRPr="00F23119">
        <w:rPr>
          <w:rFonts w:ascii="Times New Roman" w:eastAsia="Calibri" w:hAnsi="Times New Roman" w:cs="Times New Roman"/>
          <w:sz w:val="28"/>
          <w:szCs w:val="28"/>
          <w:lang w:eastAsia="en-US"/>
        </w:rPr>
        <w:t>контроля за</w:t>
      </w:r>
      <w:proofErr w:type="gramEnd"/>
      <w:r w:rsidRPr="00F23119">
        <w:rPr>
          <w:rFonts w:ascii="Times New Roman" w:eastAsia="Calibri" w:hAnsi="Times New Roman" w:cs="Times New Roman"/>
          <w:sz w:val="28"/>
          <w:szCs w:val="28"/>
          <w:lang w:eastAsia="en-US"/>
        </w:rPr>
        <w:t xml:space="preserve"> исполнением административного регламента» состоит из следующих подразделов:</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а) порядок осуществления текущего </w:t>
      </w:r>
      <w:proofErr w:type="gramStart"/>
      <w:r w:rsidRPr="00F23119">
        <w:rPr>
          <w:rFonts w:ascii="Times New Roman" w:eastAsia="Calibri" w:hAnsi="Times New Roman" w:cs="Times New Roman"/>
          <w:sz w:val="28"/>
          <w:szCs w:val="28"/>
          <w:lang w:eastAsia="en-US"/>
        </w:rPr>
        <w:t>контроля за</w:t>
      </w:r>
      <w:proofErr w:type="gramEnd"/>
      <w:r w:rsidRPr="00F23119">
        <w:rPr>
          <w:rFonts w:ascii="Times New Roman" w:eastAsia="Calibri" w:hAnsi="Times New Roman" w:cs="Times New Roman"/>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3119">
        <w:rPr>
          <w:rFonts w:ascii="Times New Roman" w:eastAsia="Calibri" w:hAnsi="Times New Roman" w:cs="Times New Roman"/>
          <w:sz w:val="28"/>
          <w:szCs w:val="28"/>
          <w:lang w:eastAsia="en-US"/>
        </w:rPr>
        <w:t>контроля за</w:t>
      </w:r>
      <w:proofErr w:type="gramEnd"/>
      <w:r w:rsidRPr="00F23119">
        <w:rPr>
          <w:rFonts w:ascii="Times New Roman" w:eastAsia="Calibri" w:hAnsi="Times New Roman" w:cs="Times New Roman"/>
          <w:sz w:val="28"/>
          <w:szCs w:val="28"/>
          <w:lang w:eastAsia="en-US"/>
        </w:rPr>
        <w:t xml:space="preserve"> полнотой и качеством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lastRenderedPageBreak/>
        <w:t xml:space="preserve">г) положения, характеризующие требования к порядку и формам </w:t>
      </w:r>
      <w:proofErr w:type="gramStart"/>
      <w:r w:rsidRPr="00F23119">
        <w:rPr>
          <w:rFonts w:ascii="Times New Roman" w:eastAsia="Calibri" w:hAnsi="Times New Roman" w:cs="Times New Roman"/>
          <w:sz w:val="28"/>
          <w:szCs w:val="28"/>
          <w:lang w:eastAsia="en-US"/>
        </w:rPr>
        <w:t>контроля за</w:t>
      </w:r>
      <w:proofErr w:type="gramEnd"/>
      <w:r w:rsidRPr="00F23119">
        <w:rPr>
          <w:rFonts w:ascii="Times New Roman" w:eastAsia="Calibri" w:hAnsi="Times New Roman" w:cs="Times New Roman"/>
          <w:sz w:val="28"/>
          <w:szCs w:val="28"/>
          <w:lang w:eastAsia="en-US"/>
        </w:rPr>
        <w:t xml:space="preserve"> предоставлением муниципальной услуги, в том числе со стороны граждан, их объединений и организаций.</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2.27. </w:t>
      </w:r>
      <w:proofErr w:type="gramStart"/>
      <w:r w:rsidRPr="00F23119">
        <w:rPr>
          <w:rFonts w:ascii="Times New Roman" w:eastAsia="Calibri" w:hAnsi="Times New Roman" w:cs="Times New Roman"/>
          <w:sz w:val="28"/>
          <w:szCs w:val="28"/>
          <w:lang w:eastAsia="en-US"/>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w:t>
      </w:r>
      <w:proofErr w:type="gramEnd"/>
      <w:r w:rsidRPr="00F23119">
        <w:rPr>
          <w:rFonts w:ascii="Times New Roman" w:eastAsia="Calibri" w:hAnsi="Times New Roman" w:cs="Times New Roman"/>
          <w:sz w:val="28"/>
          <w:szCs w:val="28"/>
          <w:lang w:eastAsia="en-US"/>
        </w:rPr>
        <w:t xml:space="preserve"> подачи заявителями жалобы.</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23119" w:rsidRPr="00F23119" w:rsidRDefault="00F23119" w:rsidP="00F23119">
      <w:pPr>
        <w:autoSpaceDE w:val="0"/>
        <w:autoSpaceDN w:val="0"/>
        <w:adjustRightInd w:val="0"/>
        <w:spacing w:after="0" w:line="240" w:lineRule="auto"/>
        <w:jc w:val="center"/>
        <w:outlineLvl w:val="0"/>
        <w:rPr>
          <w:rFonts w:ascii="Times New Roman" w:eastAsia="Calibri" w:hAnsi="Times New Roman" w:cs="Times New Roman"/>
          <w:bCs/>
          <w:sz w:val="28"/>
          <w:szCs w:val="28"/>
          <w:lang w:eastAsia="en-US"/>
        </w:rPr>
      </w:pPr>
      <w:r w:rsidRPr="00F23119">
        <w:rPr>
          <w:rFonts w:ascii="Times New Roman" w:eastAsia="Calibri" w:hAnsi="Times New Roman" w:cs="Times New Roman"/>
          <w:bCs/>
          <w:sz w:val="28"/>
          <w:szCs w:val="28"/>
          <w:lang w:eastAsia="en-US"/>
        </w:rPr>
        <w:t>III. Порядок согласования</w:t>
      </w:r>
    </w:p>
    <w:p w:rsidR="00F23119" w:rsidRPr="00F23119" w:rsidRDefault="00F23119" w:rsidP="00F23119">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F23119">
        <w:rPr>
          <w:rFonts w:ascii="Times New Roman" w:eastAsia="Calibri" w:hAnsi="Times New Roman" w:cs="Times New Roman"/>
          <w:bCs/>
          <w:sz w:val="28"/>
          <w:szCs w:val="28"/>
          <w:lang w:eastAsia="en-US"/>
        </w:rPr>
        <w:t>и утверждения административных регламентов</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3.1. При разработке и утверждении проектов административных регламентов применяются Правила подготовки, согласования и подписания нормативных правовых  актов,</w:t>
      </w:r>
      <w:r w:rsidRPr="00F23119">
        <w:rPr>
          <w:rFonts w:ascii="Times New Roman" w:eastAsia="Calibri" w:hAnsi="Times New Roman" w:cs="Times New Roman"/>
          <w:i/>
          <w:sz w:val="28"/>
          <w:szCs w:val="28"/>
          <w:lang w:eastAsia="en-US"/>
        </w:rPr>
        <w:t xml:space="preserve"> </w:t>
      </w:r>
      <w:r w:rsidRPr="00F23119">
        <w:rPr>
          <w:rFonts w:ascii="Times New Roman" w:eastAsia="Calibri" w:hAnsi="Times New Roman" w:cs="Times New Roman"/>
          <w:sz w:val="28"/>
          <w:szCs w:val="28"/>
          <w:lang w:eastAsia="en-US"/>
        </w:rPr>
        <w:t xml:space="preserve">утвержденные постановлением Исполнительного комитета </w:t>
      </w:r>
      <w:r w:rsidRPr="00F23119">
        <w:rPr>
          <w:rFonts w:ascii="Times New Roman" w:eastAsia="Times New Roman" w:hAnsi="Times New Roman" w:cs="Times New Roman"/>
          <w:bCs/>
          <w:sz w:val="28"/>
          <w:szCs w:val="28"/>
        </w:rPr>
        <w:t>Большееловского сельского поселения</w:t>
      </w:r>
      <w:r w:rsidRPr="00F23119">
        <w:rPr>
          <w:rFonts w:ascii="Times New Roman" w:eastAsia="Times New Roman" w:hAnsi="Times New Roman" w:cs="Times New Roman"/>
          <w:sz w:val="28"/>
          <w:szCs w:val="28"/>
        </w:rPr>
        <w:t xml:space="preserve"> </w:t>
      </w:r>
      <w:r w:rsidRPr="00F23119">
        <w:rPr>
          <w:rFonts w:ascii="Times New Roman" w:eastAsia="Calibri" w:hAnsi="Times New Roman" w:cs="Times New Roman"/>
          <w:sz w:val="28"/>
          <w:szCs w:val="28"/>
          <w:lang w:eastAsia="en-US"/>
        </w:rPr>
        <w:t>Елабужского муниципального района с учетом особенностей, установленных настоящим Порядком.</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3.2.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3.3. Доступ к информационному ресурсу реестра услуг для участия в разработке, согласовании и утверждении проекта административного регламента обеспечивается: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а) органам, предоставляющим муниципальные услуги;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б) иным органам местного </w:t>
      </w:r>
      <w:proofErr w:type="gramStart"/>
      <w:r w:rsidRPr="00F23119">
        <w:rPr>
          <w:rFonts w:ascii="Times New Roman" w:eastAsia="Calibri" w:hAnsi="Times New Roman" w:cs="Times New Roman"/>
          <w:sz w:val="28"/>
          <w:szCs w:val="28"/>
          <w:lang w:eastAsia="en-US"/>
        </w:rPr>
        <w:t>самоуправления</w:t>
      </w:r>
      <w:proofErr w:type="gramEnd"/>
      <w:r w:rsidRPr="00F23119">
        <w:rPr>
          <w:rFonts w:ascii="Times New Roman" w:eastAsia="Calibri" w:hAnsi="Times New Roman" w:cs="Times New Roman"/>
          <w:sz w:val="28"/>
          <w:szCs w:val="28"/>
          <w:lang w:eastAsia="en-US"/>
        </w:rPr>
        <w:t xml:space="preserve"> в случае если в соответствии с муниципальными нормативными правовыми требуется согласование проекта административного регламента указанными органами в части, отнесенной к компетенции таких органов;</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F23119">
        <w:rPr>
          <w:rFonts w:ascii="Times New Roman" w:eastAsia="Calibri" w:hAnsi="Times New Roman" w:cs="Times New Roman"/>
          <w:sz w:val="28"/>
          <w:szCs w:val="28"/>
          <w:lang w:eastAsia="en-US"/>
        </w:rPr>
        <w:t>в) органу, осуществляющим проведение антикоррупционной экспертизы проекта административного регламента на основании соглашения с органом, предоставляющим муниципальную услугу, о проведении правовой и (или) антикоррупционной экспертизы проектов нормативных правовых актов (далее – орган, осуществляющий проведение антикоррупционной экспертизы);</w:t>
      </w:r>
      <w:proofErr w:type="gramEnd"/>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г) органу, уполномоченному на осуществление экспертизы проекта административного регламента.</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3.4. </w:t>
      </w:r>
      <w:proofErr w:type="gramStart"/>
      <w:r w:rsidRPr="00F23119">
        <w:rPr>
          <w:rFonts w:ascii="Times New Roman" w:eastAsia="Calibri" w:hAnsi="Times New Roman" w:cs="Times New Roman"/>
          <w:sz w:val="28"/>
          <w:szCs w:val="28"/>
          <w:lang w:eastAsia="en-US"/>
        </w:rPr>
        <w:t xml:space="preserve">Органы, предоставляющие муниципальные услуги, органы местного самоуправления, указанные в подпункте «б» пункта 3.3 настоящего Порядка (далее – органы, участвующие в согласовании), орган, осуществляющий проведение антикоррупционной экспертизы, орган, уполномоченный на осуществление экспертизы проекта административного регламента (далее – орган, уполномоченный на осуществление экспертизы), включаются в лист согласования проекта административного регламента, формируемый после </w:t>
      </w:r>
      <w:r w:rsidRPr="00F23119">
        <w:rPr>
          <w:rFonts w:ascii="Times New Roman" w:eastAsia="Calibri" w:hAnsi="Times New Roman" w:cs="Times New Roman"/>
          <w:sz w:val="28"/>
          <w:szCs w:val="28"/>
          <w:lang w:eastAsia="en-US"/>
        </w:rPr>
        <w:lastRenderedPageBreak/>
        <w:t>подготовки проекта административного регламента (далее – лист согласования).</w:t>
      </w:r>
      <w:proofErr w:type="gramEnd"/>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3.5. Проект административного регламента рассматривается структурными подразделениями органа, предоставляющего муниципальную услугу, органами местного самоуправления, указанными в подпункте «б» пункта 3.3 настоящего Порядка, в срок, не превышающий пяти рабочих дней </w:t>
      </w:r>
      <w:proofErr w:type="gramStart"/>
      <w:r w:rsidRPr="00F23119">
        <w:rPr>
          <w:rFonts w:ascii="Times New Roman" w:eastAsia="Calibri" w:hAnsi="Times New Roman" w:cs="Times New Roman"/>
          <w:sz w:val="28"/>
          <w:szCs w:val="28"/>
          <w:lang w:eastAsia="en-US"/>
        </w:rPr>
        <w:t>с даты поступления</w:t>
      </w:r>
      <w:proofErr w:type="gramEnd"/>
      <w:r w:rsidRPr="00F23119">
        <w:rPr>
          <w:rFonts w:ascii="Times New Roman" w:eastAsia="Calibri" w:hAnsi="Times New Roman" w:cs="Times New Roman"/>
          <w:sz w:val="28"/>
          <w:szCs w:val="28"/>
          <w:lang w:eastAsia="en-US"/>
        </w:rPr>
        <w:t xml:space="preserve"> его на согласование в реестре услуг, а органом, осуществляющим проведение экспертизы, – в срок, установленный соглашением.</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3.6.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3.7.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орган, предоставляющий муниципальную услугу, рассматривает поступившие замечания.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F23119">
        <w:rPr>
          <w:rFonts w:ascii="Times New Roman" w:eastAsia="Calibri" w:hAnsi="Times New Roman" w:cs="Times New Roman"/>
          <w:sz w:val="28"/>
          <w:szCs w:val="28"/>
          <w:lang w:eastAsia="en-US"/>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«а» пункта 1.5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F23119">
        <w:rPr>
          <w:rFonts w:ascii="Times New Roman" w:eastAsia="Calibri" w:hAnsi="Times New Roman" w:cs="Times New Roman"/>
          <w:sz w:val="28"/>
          <w:szCs w:val="28"/>
          <w:lang w:eastAsia="en-US"/>
        </w:rPr>
        <w:t xml:space="preserve"> согласование органам, участвующим в согласовании.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случае несогласия с замечаниями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3.8.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w:t>
      </w:r>
      <w:r w:rsidRPr="00F23119">
        <w:rPr>
          <w:rFonts w:ascii="Times New Roman" w:eastAsia="Calibri" w:hAnsi="Times New Roman" w:cs="Times New Roman"/>
          <w:sz w:val="28"/>
          <w:szCs w:val="28"/>
          <w:lang w:eastAsia="en-US"/>
        </w:rPr>
        <w:lastRenderedPageBreak/>
        <w:t>протокола разногласий отметку о повторном отказе в согласовании проекта административного регламента и подписывает протокол разногласий.</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3.9.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3.10. В случае принятия решения об отказе во внесении изменений в проект административного регламента орган, предоставляющий муниципальную услугу, направляет протокол разногласий и проект административного регламента на рассмотрение заместителю руководителя Исполнительного комитета </w:t>
      </w:r>
      <w:r w:rsidRPr="00F23119">
        <w:rPr>
          <w:rFonts w:ascii="Times New Roman" w:eastAsia="Times New Roman" w:hAnsi="Times New Roman" w:cs="Times New Roman"/>
          <w:bCs/>
          <w:sz w:val="28"/>
          <w:szCs w:val="28"/>
        </w:rPr>
        <w:t>Большееловского сельского поселения</w:t>
      </w:r>
      <w:r w:rsidRPr="00F23119">
        <w:rPr>
          <w:rFonts w:ascii="Times New Roman" w:eastAsia="Times New Roman" w:hAnsi="Times New Roman" w:cs="Times New Roman"/>
          <w:sz w:val="28"/>
          <w:szCs w:val="28"/>
        </w:rPr>
        <w:t xml:space="preserve"> </w:t>
      </w:r>
      <w:r w:rsidRPr="00F23119">
        <w:rPr>
          <w:rFonts w:ascii="Times New Roman" w:eastAsia="Calibri" w:hAnsi="Times New Roman" w:cs="Times New Roman"/>
          <w:sz w:val="28"/>
          <w:szCs w:val="28"/>
          <w:lang w:eastAsia="en-US"/>
        </w:rPr>
        <w:t>Елабужского муниципального района в соответствие с распределением полномочий (далее – заместитель руководителя).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случае если в соответствии с решением заместителя руководителя проект административного регламента требует доработки, проект административного регламента подлежит доработке и согласованию в соответствии с настоящим Порядком.</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случае если в соответствии с решением межведомственной рабочей группы проект административного регламента не требует доработки, проект административного регламента направляется без повторного согласования в организацию, уполномоченную на проведение экспертизы проекта административного регламента, с приложением указанного решения межведомственной рабочей группы.</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3.11.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w:t>
      </w:r>
      <w:r w:rsidRPr="00F23119">
        <w:rPr>
          <w:rFonts w:ascii="Calibri" w:eastAsia="Calibri" w:hAnsi="Calibri" w:cs="Times New Roman"/>
          <w:lang w:eastAsia="en-US"/>
        </w:rPr>
        <w:t xml:space="preserve"> </w:t>
      </w:r>
      <w:r w:rsidRPr="00F23119">
        <w:rPr>
          <w:rFonts w:ascii="Times New Roman" w:eastAsia="Calibri" w:hAnsi="Times New Roman" w:cs="Times New Roman"/>
          <w:sz w:val="28"/>
          <w:szCs w:val="28"/>
          <w:lang w:eastAsia="en-US"/>
        </w:rPr>
        <w:t>в орган, уполномоченный на проведение экспертизы проекта административного регламента, в соответствии с разделом IV настоящего Порядка.</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3.12. После проведения экспертизы органом, уполномоченным на проведение экспертизы, проект административного регламента направляется в орган, осуществляющий проведение антикоррупционной экспертизы, для проведения антикоррупционной экспертизы.</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3.13.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местного самоуправления в течени</w:t>
      </w:r>
      <w:proofErr w:type="gramStart"/>
      <w:r w:rsidRPr="00F23119">
        <w:rPr>
          <w:rFonts w:ascii="Times New Roman" w:eastAsia="Calibri" w:hAnsi="Times New Roman" w:cs="Times New Roman"/>
          <w:sz w:val="28"/>
          <w:szCs w:val="28"/>
          <w:lang w:eastAsia="en-US"/>
        </w:rPr>
        <w:t>и</w:t>
      </w:r>
      <w:proofErr w:type="gramEnd"/>
      <w:r w:rsidRPr="00F23119">
        <w:rPr>
          <w:rFonts w:ascii="Times New Roman" w:eastAsia="Calibri" w:hAnsi="Times New Roman" w:cs="Times New Roman"/>
          <w:sz w:val="28"/>
          <w:szCs w:val="28"/>
          <w:lang w:eastAsia="en-US"/>
        </w:rPr>
        <w:t xml:space="preserve"> пяти рабочих дней после получения положительного </w:t>
      </w:r>
      <w:r w:rsidRPr="00F23119">
        <w:rPr>
          <w:rFonts w:ascii="Times New Roman" w:eastAsia="Calibri" w:hAnsi="Times New Roman" w:cs="Times New Roman"/>
          <w:sz w:val="28"/>
          <w:szCs w:val="28"/>
          <w:lang w:eastAsia="en-US"/>
        </w:rPr>
        <w:lastRenderedPageBreak/>
        <w:t>заключения антикоррупционной экспертизы, либо урегулирования разногласий по результатам антикоррупционной экспертизы органа, осуществляющего проведение антикоррупционной экспертизы.</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3.14.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F23119" w:rsidRPr="00F23119" w:rsidRDefault="00F23119" w:rsidP="00F23119">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bookmarkStart w:id="16" w:name="Par173"/>
      <w:bookmarkEnd w:id="16"/>
    </w:p>
    <w:p w:rsidR="00F23119" w:rsidRPr="00F23119" w:rsidRDefault="00F23119" w:rsidP="00F23119">
      <w:pPr>
        <w:autoSpaceDE w:val="0"/>
        <w:autoSpaceDN w:val="0"/>
        <w:adjustRightInd w:val="0"/>
        <w:spacing w:after="0" w:line="240" w:lineRule="auto"/>
        <w:jc w:val="center"/>
        <w:outlineLvl w:val="0"/>
        <w:rPr>
          <w:rFonts w:ascii="Times New Roman" w:eastAsia="Calibri" w:hAnsi="Times New Roman" w:cs="Times New Roman"/>
          <w:bCs/>
          <w:sz w:val="28"/>
          <w:szCs w:val="28"/>
          <w:lang w:eastAsia="en-US"/>
        </w:rPr>
      </w:pPr>
      <w:r w:rsidRPr="00F23119">
        <w:rPr>
          <w:rFonts w:ascii="Times New Roman" w:eastAsia="Calibri" w:hAnsi="Times New Roman" w:cs="Times New Roman"/>
          <w:bCs/>
          <w:sz w:val="28"/>
          <w:szCs w:val="28"/>
          <w:lang w:eastAsia="en-US"/>
        </w:rPr>
        <w:t>IV. Независимая экспертиза и экспертиза,</w:t>
      </w:r>
    </w:p>
    <w:p w:rsidR="00F23119" w:rsidRPr="00F23119" w:rsidRDefault="00F23119" w:rsidP="00F23119">
      <w:pPr>
        <w:autoSpaceDE w:val="0"/>
        <w:autoSpaceDN w:val="0"/>
        <w:adjustRightInd w:val="0"/>
        <w:spacing w:after="0" w:line="240" w:lineRule="auto"/>
        <w:jc w:val="center"/>
        <w:outlineLvl w:val="0"/>
        <w:rPr>
          <w:rFonts w:ascii="Times New Roman" w:eastAsia="Calibri" w:hAnsi="Times New Roman" w:cs="Times New Roman"/>
          <w:bCs/>
          <w:sz w:val="28"/>
          <w:szCs w:val="28"/>
          <w:lang w:eastAsia="en-US"/>
        </w:rPr>
      </w:pPr>
      <w:proofErr w:type="gramStart"/>
      <w:r w:rsidRPr="00F23119">
        <w:rPr>
          <w:rFonts w:ascii="Times New Roman" w:eastAsia="Calibri" w:hAnsi="Times New Roman" w:cs="Times New Roman"/>
          <w:bCs/>
          <w:sz w:val="28"/>
          <w:szCs w:val="28"/>
          <w:lang w:eastAsia="en-US"/>
        </w:rPr>
        <w:t>проводимая</w:t>
      </w:r>
      <w:proofErr w:type="gramEnd"/>
      <w:r w:rsidRPr="00F23119">
        <w:rPr>
          <w:rFonts w:ascii="Times New Roman" w:eastAsia="Calibri" w:hAnsi="Times New Roman" w:cs="Times New Roman"/>
          <w:bCs/>
          <w:sz w:val="28"/>
          <w:szCs w:val="28"/>
          <w:lang w:eastAsia="en-US"/>
        </w:rPr>
        <w:t xml:space="preserve"> органом, уполномоченным на проведение экспертизы </w:t>
      </w:r>
    </w:p>
    <w:p w:rsidR="00F23119" w:rsidRPr="00F23119" w:rsidRDefault="00F23119" w:rsidP="00F23119">
      <w:pPr>
        <w:autoSpaceDE w:val="0"/>
        <w:autoSpaceDN w:val="0"/>
        <w:adjustRightInd w:val="0"/>
        <w:spacing w:after="0" w:line="240" w:lineRule="auto"/>
        <w:jc w:val="center"/>
        <w:outlineLvl w:val="0"/>
        <w:rPr>
          <w:rFonts w:ascii="Times New Roman" w:eastAsia="Calibri" w:hAnsi="Times New Roman" w:cs="Times New Roman"/>
          <w:bCs/>
          <w:sz w:val="28"/>
          <w:szCs w:val="28"/>
          <w:lang w:eastAsia="en-US"/>
        </w:rPr>
      </w:pPr>
      <w:r w:rsidRPr="00F23119">
        <w:rPr>
          <w:rFonts w:ascii="Times New Roman" w:eastAsia="Calibri" w:hAnsi="Times New Roman" w:cs="Times New Roman"/>
          <w:bCs/>
          <w:sz w:val="28"/>
          <w:szCs w:val="28"/>
          <w:lang w:eastAsia="en-US"/>
        </w:rPr>
        <w:t>проекта административного регламента</w:t>
      </w:r>
    </w:p>
    <w:p w:rsidR="00F23119" w:rsidRPr="00F23119" w:rsidRDefault="00F23119" w:rsidP="00F23119">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4.1. </w:t>
      </w:r>
      <w:proofErr w:type="gramStart"/>
      <w:r w:rsidRPr="00F23119">
        <w:rPr>
          <w:rFonts w:ascii="Times New Roman" w:eastAsia="Calibri" w:hAnsi="Times New Roman" w:cs="Times New Roman"/>
          <w:sz w:val="28"/>
          <w:szCs w:val="28"/>
          <w:lang w:eastAsia="en-US"/>
        </w:rPr>
        <w:t>Независимая экспертиза проектов административных регламентов проводится в соответствии с  частью 1 статьи 5 Федерального закона от 17 июля 2009 года N 172-ФЗ "Об антикоррупционной экспертизе нормативных правовых актов и проектов нормативных правовых актов", Приказом Министерства юстиции РФ от 29 марта 2019 г. N 57 "Об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w:t>
      </w:r>
      <w:proofErr w:type="gramEnd"/>
      <w:r w:rsidRPr="00F23119">
        <w:rPr>
          <w:rFonts w:ascii="Times New Roman" w:eastAsia="Calibri" w:hAnsi="Times New Roman" w:cs="Times New Roman"/>
          <w:sz w:val="28"/>
          <w:szCs w:val="28"/>
          <w:lang w:eastAsia="en-US"/>
        </w:rPr>
        <w:t xml:space="preserve"> </w:t>
      </w:r>
      <w:proofErr w:type="gramStart"/>
      <w:r w:rsidRPr="00F23119">
        <w:rPr>
          <w:rFonts w:ascii="Times New Roman" w:eastAsia="Calibri" w:hAnsi="Times New Roman" w:cs="Times New Roman"/>
          <w:sz w:val="28"/>
          <w:szCs w:val="28"/>
          <w:lang w:eastAsia="en-US"/>
        </w:rPr>
        <w:t xml:space="preserve">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w:t>
      </w:r>
      <w:r w:rsidRPr="00F23119">
        <w:rPr>
          <w:rFonts w:ascii="Times New Roman" w:eastAsia="Calibri" w:hAnsi="Times New Roman" w:cs="Times New Roman"/>
          <w:i/>
          <w:sz w:val="28"/>
          <w:szCs w:val="28"/>
          <w:lang w:eastAsia="en-US"/>
        </w:rPr>
        <w:t xml:space="preserve"> </w:t>
      </w:r>
      <w:r w:rsidRPr="00F23119">
        <w:rPr>
          <w:rFonts w:ascii="Times New Roman" w:eastAsia="Calibri" w:hAnsi="Times New Roman" w:cs="Times New Roman"/>
          <w:sz w:val="28"/>
          <w:szCs w:val="28"/>
          <w:lang w:eastAsia="en-US"/>
        </w:rPr>
        <w:t>Решением Совета Елабужского муниципального района Республики Татарстан от 22 декабря 2010 г. N 38 «Об утверждении Положения о порядке проведения антикоррупционной экспертизы нормативных правовых актов и их проектов в муниципальном образовании</w:t>
      </w:r>
      <w:proofErr w:type="gramEnd"/>
      <w:r w:rsidRPr="00F23119">
        <w:rPr>
          <w:rFonts w:ascii="Times New Roman" w:eastAsia="Calibri" w:hAnsi="Times New Roman" w:cs="Times New Roman"/>
          <w:sz w:val="28"/>
          <w:szCs w:val="28"/>
          <w:lang w:eastAsia="en-US"/>
        </w:rPr>
        <w:t xml:space="preserve"> Елабужский муниципальный район»</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целях проведения независимой антикоррупционной экспертизы проект административного регламента размещается на официальном сайте органа, предоставляющего муниципальную услугу, в информационно-телекоммуникационной сети «Интернет», одновременно с началом процедуры согласования.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4.2. Экспертиза проектов административных регламентов проводится органом, уполномоченным на осуществление экспертизы проектов административных регламентов, в реестре услуг.</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4.3. Предметом экспертизы являются:</w:t>
      </w:r>
    </w:p>
    <w:p w:rsidR="00F23119" w:rsidRPr="00F23119" w:rsidRDefault="00F23119" w:rsidP="00F23119">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соответствие проектов административных регламентов требованиям пунктов 1.3 и 1.7 настоящего Порядка;</w:t>
      </w:r>
    </w:p>
    <w:p w:rsidR="00F23119" w:rsidRPr="00F23119" w:rsidRDefault="00F23119" w:rsidP="00F23119">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соответствие критериев принятия решения требованиям, предусмотренным абзацем четвертым пункта 2.11 настоящего Порядка;</w:t>
      </w:r>
    </w:p>
    <w:p w:rsidR="00F23119" w:rsidRPr="00F23119" w:rsidRDefault="00F23119" w:rsidP="00F23119">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отсутствие в проекте требований об обязательном предоставлении заявителями документов и (или) информации, </w:t>
      </w:r>
      <w:r w:rsidRPr="00F23119">
        <w:rPr>
          <w:rFonts w:ascii="Times New Roman" w:eastAsia="Calibri" w:hAnsi="Times New Roman" w:cs="Times New Roman"/>
          <w:sz w:val="28"/>
          <w:szCs w:val="28"/>
          <w:lang w:eastAsia="en-US"/>
        </w:rPr>
        <w:lastRenderedPageBreak/>
        <w:t>которые могут быть получены в рамках межведомственного информационного взаимодействия.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4.4. По результатам рассмотрения проекта административного регламента орган, уполномоченный на осуществление экспертизы, в течение 5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4.5. При принятии решения о представлении положительного заключения на проект административного регламента орган, уполномоченный на осуществление экспертизы, проставляет соответствующую отметку в лист согласования.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4.6. При принятии решения о представлении отрицательного заключения на проект административного регламента орган, уполномоченный на осуществление экспертизы, проставляет соответствующую отметку в лист согласования и вносит замечания в протокол разногласий.</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4.7. При наличии в заключени</w:t>
      </w:r>
      <w:proofErr w:type="gramStart"/>
      <w:r w:rsidRPr="00F23119">
        <w:rPr>
          <w:rFonts w:ascii="Times New Roman" w:eastAsia="Calibri" w:hAnsi="Times New Roman" w:cs="Times New Roman"/>
          <w:sz w:val="28"/>
          <w:szCs w:val="28"/>
          <w:lang w:eastAsia="en-US"/>
        </w:rPr>
        <w:t>и</w:t>
      </w:r>
      <w:proofErr w:type="gramEnd"/>
      <w:r w:rsidRPr="00F23119">
        <w:rPr>
          <w:rFonts w:ascii="Times New Roman" w:eastAsia="Calibri" w:hAnsi="Times New Roman" w:cs="Times New Roman"/>
          <w:sz w:val="28"/>
          <w:szCs w:val="28"/>
          <w:lang w:eastAsia="en-US"/>
        </w:rPr>
        <w:t xml:space="preserve"> органа, уполномоченного на осуществление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При наличии разногласий орган, предоставляющий муниципальную услугу, вносит в протокол разногласий возражения на замечания органа, уполномоченного на осуществление экспертизы.</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 xml:space="preserve">4.8. Уполномоченный орган рассматривает возражения, представленные органом, предоставляющим муниципальную услугу, в срок, не превышающий пяти рабочих дней </w:t>
      </w:r>
      <w:proofErr w:type="gramStart"/>
      <w:r w:rsidRPr="00F23119">
        <w:rPr>
          <w:rFonts w:ascii="Times New Roman" w:eastAsia="Calibri" w:hAnsi="Times New Roman" w:cs="Times New Roman"/>
          <w:sz w:val="28"/>
          <w:szCs w:val="28"/>
          <w:lang w:eastAsia="en-US"/>
        </w:rPr>
        <w:t>с даты внесения</w:t>
      </w:r>
      <w:proofErr w:type="gramEnd"/>
      <w:r w:rsidRPr="00F23119">
        <w:rPr>
          <w:rFonts w:ascii="Times New Roman" w:eastAsia="Calibri" w:hAnsi="Times New Roman" w:cs="Times New Roman"/>
          <w:sz w:val="28"/>
          <w:szCs w:val="28"/>
          <w:lang w:eastAsia="en-US"/>
        </w:rPr>
        <w:t xml:space="preserve"> органом, предоставляющим муниципальную услугу, таких возражений в протокол разногласий.</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случае согласия с возражениями, представленными органом, предоставляющим муниципальную услугу, уполномоченный орган, проставляет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23119">
        <w:rPr>
          <w:rFonts w:ascii="Times New Roman" w:eastAsia="Calibri" w:hAnsi="Times New Roman" w:cs="Times New Roman"/>
          <w:sz w:val="28"/>
          <w:szCs w:val="28"/>
          <w:lang w:eastAsia="en-US"/>
        </w:rPr>
        <w:t>В случае несогласия с возражениями, представленными органом, предоставляющим муниципальную услугу, орган, уполномоченный на осуществление экспертизы, проставляет соответствующую отметку в протоколе разногласий.</w:t>
      </w:r>
    </w:p>
    <w:p w:rsidR="00F23119" w:rsidRPr="00F23119" w:rsidRDefault="00F23119" w:rsidP="00F23119">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60806" w:rsidRPr="00960806" w:rsidRDefault="00960806" w:rsidP="00F23119">
      <w:pPr>
        <w:spacing w:after="0" w:line="240" w:lineRule="auto"/>
        <w:ind w:left="3539" w:firstLine="1990"/>
        <w:jc w:val="both"/>
        <w:rPr>
          <w:rFonts w:ascii="Times New Roman" w:eastAsia="Times New Roman" w:hAnsi="Times New Roman" w:cs="Times New Roman"/>
          <w:sz w:val="28"/>
          <w:szCs w:val="28"/>
        </w:rPr>
      </w:pPr>
    </w:p>
    <w:p w:rsidR="00960806" w:rsidRPr="00960806" w:rsidRDefault="00960806" w:rsidP="00960806">
      <w:pPr>
        <w:spacing w:after="0"/>
        <w:jc w:val="both"/>
        <w:rPr>
          <w:rFonts w:ascii="Times New Roman" w:eastAsia="Times New Roman" w:hAnsi="Times New Roman" w:cs="Times New Roman"/>
          <w:sz w:val="28"/>
          <w:szCs w:val="28"/>
        </w:rPr>
      </w:pPr>
    </w:p>
    <w:p w:rsidR="002F7D2A" w:rsidRDefault="002F7D2A" w:rsidP="002F7D2A">
      <w:pPr>
        <w:rPr>
          <w:rFonts w:ascii="Times New Roman" w:hAnsi="Times New Roman" w:cs="Times New Roman"/>
          <w:b/>
          <w:bCs/>
          <w:sz w:val="26"/>
          <w:szCs w:val="26"/>
        </w:rPr>
      </w:pPr>
    </w:p>
    <w:p w:rsidR="002F7D2A" w:rsidRDefault="002F7D2A" w:rsidP="002F7D2A">
      <w:pPr>
        <w:rPr>
          <w:rFonts w:ascii="Times New Roman" w:hAnsi="Times New Roman" w:cs="Times New Roman"/>
          <w:bCs/>
          <w:sz w:val="28"/>
          <w:szCs w:val="28"/>
        </w:rPr>
      </w:pPr>
    </w:p>
    <w:sectPr w:rsidR="002F7D2A" w:rsidSect="00D54CCC">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11" w:rsidRDefault="00116711" w:rsidP="00AC55A9">
      <w:pPr>
        <w:spacing w:after="0" w:line="240" w:lineRule="auto"/>
      </w:pPr>
      <w:r>
        <w:separator/>
      </w:r>
    </w:p>
  </w:endnote>
  <w:endnote w:type="continuationSeparator" w:id="0">
    <w:p w:rsidR="00116711" w:rsidRDefault="00116711" w:rsidP="00AC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11" w:rsidRDefault="00116711" w:rsidP="00AC55A9">
      <w:pPr>
        <w:spacing w:after="0" w:line="240" w:lineRule="auto"/>
      </w:pPr>
      <w:r>
        <w:separator/>
      </w:r>
    </w:p>
  </w:footnote>
  <w:footnote w:type="continuationSeparator" w:id="0">
    <w:p w:rsidR="00116711" w:rsidRDefault="00116711" w:rsidP="00AC5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E245E40"/>
    <w:lvl w:ilvl="0">
      <w:start w:val="2"/>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b w:val="0"/>
        <w:i w:val="0"/>
        <w:smallCaps w:val="0"/>
        <w:strike w:val="0"/>
        <w:color w:val="000000"/>
        <w:spacing w:val="0"/>
        <w:w w:val="100"/>
        <w:position w:val="0"/>
        <w:sz w:val="25"/>
        <w:u w:val="none"/>
      </w:rPr>
    </w:lvl>
    <w:lvl w:ilvl="1">
      <w:start w:val="1"/>
      <w:numFmt w:val="bullet"/>
      <w:lvlText w:val="-"/>
      <w:lvlJc w:val="left"/>
      <w:rPr>
        <w:b w:val="0"/>
        <w:i w:val="0"/>
        <w:smallCaps w:val="0"/>
        <w:strike w:val="0"/>
        <w:color w:val="000000"/>
        <w:spacing w:val="0"/>
        <w:w w:val="100"/>
        <w:position w:val="0"/>
        <w:sz w:val="25"/>
        <w:u w:val="none"/>
      </w:rPr>
    </w:lvl>
    <w:lvl w:ilvl="2">
      <w:start w:val="1"/>
      <w:numFmt w:val="bullet"/>
      <w:lvlText w:val="-"/>
      <w:lvlJc w:val="left"/>
      <w:rPr>
        <w:b w:val="0"/>
        <w:i w:val="0"/>
        <w:smallCaps w:val="0"/>
        <w:strike w:val="0"/>
        <w:color w:val="000000"/>
        <w:spacing w:val="0"/>
        <w:w w:val="100"/>
        <w:position w:val="0"/>
        <w:sz w:val="25"/>
        <w:u w:val="none"/>
      </w:rPr>
    </w:lvl>
    <w:lvl w:ilvl="3">
      <w:start w:val="1"/>
      <w:numFmt w:val="bullet"/>
      <w:lvlText w:val="-"/>
      <w:lvlJc w:val="left"/>
      <w:rPr>
        <w:b w:val="0"/>
        <w:i w:val="0"/>
        <w:smallCaps w:val="0"/>
        <w:strike w:val="0"/>
        <w:color w:val="000000"/>
        <w:spacing w:val="0"/>
        <w:w w:val="100"/>
        <w:position w:val="0"/>
        <w:sz w:val="25"/>
        <w:u w:val="none"/>
      </w:rPr>
    </w:lvl>
    <w:lvl w:ilvl="4">
      <w:start w:val="1"/>
      <w:numFmt w:val="bullet"/>
      <w:lvlText w:val="-"/>
      <w:lvlJc w:val="left"/>
      <w:rPr>
        <w:b w:val="0"/>
        <w:i w:val="0"/>
        <w:smallCaps w:val="0"/>
        <w:strike w:val="0"/>
        <w:color w:val="000000"/>
        <w:spacing w:val="0"/>
        <w:w w:val="100"/>
        <w:position w:val="0"/>
        <w:sz w:val="25"/>
        <w:u w:val="none"/>
      </w:rPr>
    </w:lvl>
    <w:lvl w:ilvl="5">
      <w:start w:val="1"/>
      <w:numFmt w:val="bullet"/>
      <w:lvlText w:val="-"/>
      <w:lvlJc w:val="left"/>
      <w:rPr>
        <w:b w:val="0"/>
        <w:i w:val="0"/>
        <w:smallCaps w:val="0"/>
        <w:strike w:val="0"/>
        <w:color w:val="000000"/>
        <w:spacing w:val="0"/>
        <w:w w:val="100"/>
        <w:position w:val="0"/>
        <w:sz w:val="25"/>
        <w:u w:val="none"/>
      </w:rPr>
    </w:lvl>
    <w:lvl w:ilvl="6">
      <w:start w:val="1"/>
      <w:numFmt w:val="bullet"/>
      <w:lvlText w:val="-"/>
      <w:lvlJc w:val="left"/>
      <w:rPr>
        <w:b w:val="0"/>
        <w:i w:val="0"/>
        <w:smallCaps w:val="0"/>
        <w:strike w:val="0"/>
        <w:color w:val="000000"/>
        <w:spacing w:val="0"/>
        <w:w w:val="100"/>
        <w:position w:val="0"/>
        <w:sz w:val="25"/>
        <w:u w:val="none"/>
      </w:rPr>
    </w:lvl>
    <w:lvl w:ilvl="7">
      <w:start w:val="1"/>
      <w:numFmt w:val="bullet"/>
      <w:lvlText w:val="-"/>
      <w:lvlJc w:val="left"/>
      <w:rPr>
        <w:b w:val="0"/>
        <w:i w:val="0"/>
        <w:smallCaps w:val="0"/>
        <w:strike w:val="0"/>
        <w:color w:val="000000"/>
        <w:spacing w:val="0"/>
        <w:w w:val="100"/>
        <w:position w:val="0"/>
        <w:sz w:val="25"/>
        <w:u w:val="none"/>
      </w:rPr>
    </w:lvl>
    <w:lvl w:ilvl="8">
      <w:start w:val="1"/>
      <w:numFmt w:val="bullet"/>
      <w:lvlText w:val="-"/>
      <w:lvlJc w:val="left"/>
      <w:rPr>
        <w:b w:val="0"/>
        <w:i w:val="0"/>
        <w:smallCaps w:val="0"/>
        <w:strike w:val="0"/>
        <w:color w:val="000000"/>
        <w:spacing w:val="0"/>
        <w:w w:val="100"/>
        <w:position w:val="0"/>
        <w:sz w:val="25"/>
        <w:u w:val="none"/>
      </w:rPr>
    </w:lvl>
  </w:abstractNum>
  <w:abstractNum w:abstractNumId="2">
    <w:nsid w:val="008653BF"/>
    <w:multiLevelType w:val="hybridMultilevel"/>
    <w:tmpl w:val="FDFA2DEE"/>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ED136C"/>
    <w:multiLevelType w:val="hybridMultilevel"/>
    <w:tmpl w:val="43826820"/>
    <w:lvl w:ilvl="0" w:tplc="EC4EFE44">
      <w:start w:val="6"/>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5B816D3"/>
    <w:multiLevelType w:val="hybridMultilevel"/>
    <w:tmpl w:val="BB9CE41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EC19D7"/>
    <w:multiLevelType w:val="hybridMultilevel"/>
    <w:tmpl w:val="050279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391C3B"/>
    <w:multiLevelType w:val="hybridMultilevel"/>
    <w:tmpl w:val="BB9CE41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850168"/>
    <w:multiLevelType w:val="hybridMultilevel"/>
    <w:tmpl w:val="46AA341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F4D13A0"/>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9">
    <w:nsid w:val="50546324"/>
    <w:multiLevelType w:val="multilevel"/>
    <w:tmpl w:val="3CA62028"/>
    <w:styleLink w:val="Style1"/>
    <w:lvl w:ilvl="0">
      <w:start w:val="1"/>
      <w:numFmt w:val="decimal"/>
      <w:lvlText w:val="%1)"/>
      <w:lvlJc w:val="left"/>
      <w:pPr>
        <w:ind w:left="2149" w:hanging="360"/>
      </w:pPr>
      <w:rPr>
        <w:rFonts w:hint="default"/>
      </w:rPr>
    </w:lvl>
    <w:lvl w:ilvl="1">
      <w:start w:val="1"/>
      <w:numFmt w:val="decimal"/>
      <w:lvlText w:val="%1.%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10">
    <w:nsid w:val="55D463DB"/>
    <w:multiLevelType w:val="hybridMultilevel"/>
    <w:tmpl w:val="15A24EA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95C592B"/>
    <w:multiLevelType w:val="hybridMultilevel"/>
    <w:tmpl w:val="5628D4AA"/>
    <w:lvl w:ilvl="0" w:tplc="95E61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DA3C61"/>
    <w:multiLevelType w:val="hybridMultilevel"/>
    <w:tmpl w:val="4276FEB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04D0670"/>
    <w:multiLevelType w:val="hybridMultilevel"/>
    <w:tmpl w:val="92566C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9E87F2F"/>
    <w:multiLevelType w:val="hybridMultilevel"/>
    <w:tmpl w:val="F28EC9B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13"/>
  </w:num>
  <w:num w:numId="4">
    <w:abstractNumId w:val="3"/>
  </w:num>
  <w:num w:numId="5">
    <w:abstractNumId w:val="9"/>
  </w:num>
  <w:num w:numId="6">
    <w:abstractNumId w:val="8"/>
  </w:num>
  <w:num w:numId="7">
    <w:abstractNumId w:val="2"/>
  </w:num>
  <w:num w:numId="8">
    <w:abstractNumId w:val="6"/>
  </w:num>
  <w:num w:numId="9">
    <w:abstractNumId w:val="4"/>
  </w:num>
  <w:num w:numId="10">
    <w:abstractNumId w:val="11"/>
  </w:num>
  <w:num w:numId="11">
    <w:abstractNumId w:val="14"/>
  </w:num>
  <w:num w:numId="12">
    <w:abstractNumId w:val="5"/>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CE"/>
    <w:rsid w:val="000609F2"/>
    <w:rsid w:val="0007529D"/>
    <w:rsid w:val="00116711"/>
    <w:rsid w:val="00124CCE"/>
    <w:rsid w:val="001C2970"/>
    <w:rsid w:val="001F0CE7"/>
    <w:rsid w:val="001F7510"/>
    <w:rsid w:val="0024510E"/>
    <w:rsid w:val="0024535B"/>
    <w:rsid w:val="00257DA3"/>
    <w:rsid w:val="002709AF"/>
    <w:rsid w:val="002C5148"/>
    <w:rsid w:val="002C66BE"/>
    <w:rsid w:val="002F7D2A"/>
    <w:rsid w:val="00305CDC"/>
    <w:rsid w:val="00311EB0"/>
    <w:rsid w:val="003540D4"/>
    <w:rsid w:val="0036397F"/>
    <w:rsid w:val="003878CD"/>
    <w:rsid w:val="003A1EA1"/>
    <w:rsid w:val="003E646F"/>
    <w:rsid w:val="00403D91"/>
    <w:rsid w:val="00464DC8"/>
    <w:rsid w:val="00497261"/>
    <w:rsid w:val="00506FA6"/>
    <w:rsid w:val="005617A5"/>
    <w:rsid w:val="005773A8"/>
    <w:rsid w:val="00591CF2"/>
    <w:rsid w:val="00593290"/>
    <w:rsid w:val="005D2291"/>
    <w:rsid w:val="005E0DAD"/>
    <w:rsid w:val="005F6D44"/>
    <w:rsid w:val="00614C8E"/>
    <w:rsid w:val="006571A8"/>
    <w:rsid w:val="006D15F8"/>
    <w:rsid w:val="006E743C"/>
    <w:rsid w:val="006F5841"/>
    <w:rsid w:val="006F6F26"/>
    <w:rsid w:val="00745C95"/>
    <w:rsid w:val="00753D64"/>
    <w:rsid w:val="00760B8E"/>
    <w:rsid w:val="00795093"/>
    <w:rsid w:val="00840937"/>
    <w:rsid w:val="008633D7"/>
    <w:rsid w:val="00937CC2"/>
    <w:rsid w:val="00960806"/>
    <w:rsid w:val="00963FD8"/>
    <w:rsid w:val="00971CDC"/>
    <w:rsid w:val="009926E7"/>
    <w:rsid w:val="00A50C97"/>
    <w:rsid w:val="00AB42F7"/>
    <w:rsid w:val="00AC55A9"/>
    <w:rsid w:val="00AD7149"/>
    <w:rsid w:val="00AF36D0"/>
    <w:rsid w:val="00B82C35"/>
    <w:rsid w:val="00BB3F1C"/>
    <w:rsid w:val="00C05D27"/>
    <w:rsid w:val="00C9144E"/>
    <w:rsid w:val="00D203BB"/>
    <w:rsid w:val="00D47BFE"/>
    <w:rsid w:val="00D54CCC"/>
    <w:rsid w:val="00D56F75"/>
    <w:rsid w:val="00D90AD4"/>
    <w:rsid w:val="00DF4FA3"/>
    <w:rsid w:val="00E052A9"/>
    <w:rsid w:val="00E33AFE"/>
    <w:rsid w:val="00E72CD8"/>
    <w:rsid w:val="00E81662"/>
    <w:rsid w:val="00EC7C4F"/>
    <w:rsid w:val="00ED18CE"/>
    <w:rsid w:val="00EF282E"/>
    <w:rsid w:val="00EF2D34"/>
    <w:rsid w:val="00F171C3"/>
    <w:rsid w:val="00F23119"/>
    <w:rsid w:val="00F47D1E"/>
    <w:rsid w:val="00F75F4E"/>
    <w:rsid w:val="00F9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uiPriority w:val="99"/>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4">
    <w:name w:val="Основной текст (4)_"/>
    <w:basedOn w:val="a0"/>
    <w:link w:val="40"/>
    <w:uiPriority w:val="99"/>
    <w:locked/>
    <w:rsid w:val="002F7D2A"/>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2F7D2A"/>
    <w:pPr>
      <w:widowControl w:val="0"/>
      <w:shd w:val="clear" w:color="auto" w:fill="FFFFFF"/>
      <w:spacing w:after="360" w:line="240" w:lineRule="atLeast"/>
    </w:pPr>
    <w:rPr>
      <w:rFonts w:ascii="Times New Roman" w:hAnsi="Times New Roman" w:cs="Times New Roman"/>
      <w:b/>
      <w:bCs/>
      <w:sz w:val="26"/>
      <w:szCs w:val="26"/>
    </w:rPr>
  </w:style>
  <w:style w:type="paragraph" w:styleId="af">
    <w:name w:val="List Paragraph"/>
    <w:basedOn w:val="a"/>
    <w:uiPriority w:val="34"/>
    <w:qFormat/>
    <w:rsid w:val="002F7D2A"/>
    <w:pPr>
      <w:ind w:left="720"/>
      <w:contextualSpacing/>
    </w:pPr>
  </w:style>
  <w:style w:type="paragraph" w:customStyle="1" w:styleId="ConsPlusNormal">
    <w:name w:val="ConsPlusNormal"/>
    <w:rsid w:val="002F7D2A"/>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header"/>
    <w:basedOn w:val="a"/>
    <w:link w:val="af1"/>
    <w:uiPriority w:val="99"/>
    <w:unhideWhenUsed/>
    <w:rsid w:val="00AC55A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C55A9"/>
  </w:style>
  <w:style w:type="numbering" w:customStyle="1" w:styleId="1">
    <w:name w:val="Нет списка1"/>
    <w:next w:val="a2"/>
    <w:uiPriority w:val="99"/>
    <w:semiHidden/>
    <w:unhideWhenUsed/>
    <w:rsid w:val="00F23119"/>
  </w:style>
  <w:style w:type="numbering" w:customStyle="1" w:styleId="Style1">
    <w:name w:val="Style1"/>
    <w:uiPriority w:val="99"/>
    <w:rsid w:val="00F23119"/>
    <w:pPr>
      <w:numPr>
        <w:numId w:val="5"/>
      </w:numPr>
    </w:pPr>
  </w:style>
  <w:style w:type="table" w:customStyle="1" w:styleId="10">
    <w:name w:val="Сетка таблицы1"/>
    <w:basedOn w:val="a1"/>
    <w:next w:val="a3"/>
    <w:uiPriority w:val="39"/>
    <w:rsid w:val="00F2311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
    <w:name w:val="match"/>
    <w:basedOn w:val="a0"/>
    <w:rsid w:val="00F23119"/>
    <w:rPr>
      <w:rFonts w:cs="Times New Roman"/>
    </w:rPr>
  </w:style>
  <w:style w:type="character" w:customStyle="1" w:styleId="af2">
    <w:name w:val="Цветовое выделение"/>
    <w:uiPriority w:val="99"/>
    <w:rsid w:val="00F23119"/>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uiPriority w:val="99"/>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4">
    <w:name w:val="Основной текст (4)_"/>
    <w:basedOn w:val="a0"/>
    <w:link w:val="40"/>
    <w:uiPriority w:val="99"/>
    <w:locked/>
    <w:rsid w:val="002F7D2A"/>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2F7D2A"/>
    <w:pPr>
      <w:widowControl w:val="0"/>
      <w:shd w:val="clear" w:color="auto" w:fill="FFFFFF"/>
      <w:spacing w:after="360" w:line="240" w:lineRule="atLeast"/>
    </w:pPr>
    <w:rPr>
      <w:rFonts w:ascii="Times New Roman" w:hAnsi="Times New Roman" w:cs="Times New Roman"/>
      <w:b/>
      <w:bCs/>
      <w:sz w:val="26"/>
      <w:szCs w:val="26"/>
    </w:rPr>
  </w:style>
  <w:style w:type="paragraph" w:styleId="af">
    <w:name w:val="List Paragraph"/>
    <w:basedOn w:val="a"/>
    <w:uiPriority w:val="34"/>
    <w:qFormat/>
    <w:rsid w:val="002F7D2A"/>
    <w:pPr>
      <w:ind w:left="720"/>
      <w:contextualSpacing/>
    </w:pPr>
  </w:style>
  <w:style w:type="paragraph" w:customStyle="1" w:styleId="ConsPlusNormal">
    <w:name w:val="ConsPlusNormal"/>
    <w:rsid w:val="002F7D2A"/>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header"/>
    <w:basedOn w:val="a"/>
    <w:link w:val="af1"/>
    <w:uiPriority w:val="99"/>
    <w:unhideWhenUsed/>
    <w:rsid w:val="00AC55A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C55A9"/>
  </w:style>
  <w:style w:type="numbering" w:customStyle="1" w:styleId="1">
    <w:name w:val="Нет списка1"/>
    <w:next w:val="a2"/>
    <w:uiPriority w:val="99"/>
    <w:semiHidden/>
    <w:unhideWhenUsed/>
    <w:rsid w:val="00F23119"/>
  </w:style>
  <w:style w:type="numbering" w:customStyle="1" w:styleId="Style1">
    <w:name w:val="Style1"/>
    <w:uiPriority w:val="99"/>
    <w:rsid w:val="00F23119"/>
    <w:pPr>
      <w:numPr>
        <w:numId w:val="5"/>
      </w:numPr>
    </w:pPr>
  </w:style>
  <w:style w:type="table" w:customStyle="1" w:styleId="10">
    <w:name w:val="Сетка таблицы1"/>
    <w:basedOn w:val="a1"/>
    <w:next w:val="a3"/>
    <w:uiPriority w:val="39"/>
    <w:rsid w:val="00F2311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
    <w:name w:val="match"/>
    <w:basedOn w:val="a0"/>
    <w:rsid w:val="00F23119"/>
    <w:rPr>
      <w:rFonts w:cs="Times New Roman"/>
    </w:rPr>
  </w:style>
  <w:style w:type="character" w:customStyle="1" w:styleId="af2">
    <w:name w:val="Цветовое выделение"/>
    <w:uiPriority w:val="99"/>
    <w:rsid w:val="00F23119"/>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0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A8A39-4417-422E-A9E3-2C5FF7AE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6560</Words>
  <Characters>37392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ЕМР</Company>
  <LinksUpToDate>false</LinksUpToDate>
  <CharactersWithSpaces>43865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PomGlavi</dc:creator>
  <cp:lastModifiedBy>Пользователь</cp:lastModifiedBy>
  <cp:revision>3</cp:revision>
  <cp:lastPrinted>2021-02-12T06:23:00Z</cp:lastPrinted>
  <dcterms:created xsi:type="dcterms:W3CDTF">2022-03-10T08:00:00Z</dcterms:created>
  <dcterms:modified xsi:type="dcterms:W3CDTF">2022-03-10T08:16:00Z</dcterms:modified>
</cp:coreProperties>
</file>